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39E" w:rsidRDefault="0080439E" w:rsidP="0080439E">
      <w:pPr>
        <w:autoSpaceDE w:val="0"/>
        <w:autoSpaceDN w:val="0"/>
        <w:adjustRightInd w:val="0"/>
        <w:ind w:right="141" w:firstLine="709"/>
        <w:jc w:val="right"/>
        <w:rPr>
          <w:rFonts w:eastAsia="Calibri"/>
          <w:b/>
          <w:bCs/>
          <w:i/>
          <w:color w:val="0E0E0E"/>
          <w:sz w:val="28"/>
          <w:szCs w:val="28"/>
          <w:lang w:eastAsia="en-US"/>
        </w:rPr>
      </w:pPr>
      <w:r>
        <w:rPr>
          <w:rFonts w:eastAsia="Calibri"/>
          <w:b/>
          <w:bCs/>
          <w:i/>
          <w:color w:val="0E0E0E"/>
          <w:sz w:val="28"/>
          <w:szCs w:val="28"/>
          <w:lang w:eastAsia="en-US"/>
        </w:rPr>
        <w:t>Проект</w:t>
      </w:r>
    </w:p>
    <w:p w:rsidR="0080439E" w:rsidRDefault="0080439E" w:rsidP="0080439E">
      <w:pPr>
        <w:ind w:right="141"/>
        <w:jc w:val="right"/>
        <w:rPr>
          <w:sz w:val="28"/>
          <w:szCs w:val="28"/>
        </w:rPr>
      </w:pPr>
    </w:p>
    <w:p w:rsidR="0080439E" w:rsidRDefault="0080439E" w:rsidP="0080439E">
      <w:pPr>
        <w:ind w:right="141"/>
        <w:jc w:val="right"/>
        <w:rPr>
          <w:sz w:val="28"/>
          <w:szCs w:val="28"/>
        </w:rPr>
      </w:pPr>
    </w:p>
    <w:p w:rsidR="0080439E" w:rsidRPr="0078798B" w:rsidRDefault="0080439E" w:rsidP="006A3CA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8798B">
        <w:rPr>
          <w:rFonts w:eastAsia="Calibri"/>
          <w:b/>
          <w:sz w:val="28"/>
          <w:szCs w:val="28"/>
          <w:lang w:eastAsia="en-US"/>
        </w:rPr>
        <w:t>КЛИНИЧЕСКИЙ ПРОТОКОЛ ДИАГНОСТИКИ И ЛЕЧЕНИЯ</w:t>
      </w:r>
    </w:p>
    <w:p w:rsidR="0080439E" w:rsidRPr="0078798B" w:rsidRDefault="0080439E" w:rsidP="0080439E">
      <w:pPr>
        <w:jc w:val="both"/>
        <w:outlineLvl w:val="0"/>
        <w:rPr>
          <w:b/>
          <w:sz w:val="28"/>
          <w:szCs w:val="28"/>
        </w:rPr>
      </w:pPr>
    </w:p>
    <w:p w:rsidR="0080439E" w:rsidRPr="0078798B" w:rsidRDefault="0080439E" w:rsidP="006A3CA3">
      <w:pPr>
        <w:tabs>
          <w:tab w:val="left" w:pos="567"/>
          <w:tab w:val="left" w:pos="2552"/>
        </w:tabs>
        <w:jc w:val="center"/>
        <w:rPr>
          <w:b/>
          <w:bCs/>
          <w:sz w:val="28"/>
          <w:szCs w:val="28"/>
        </w:rPr>
      </w:pPr>
      <w:r w:rsidRPr="0078798B">
        <w:rPr>
          <w:b/>
          <w:bCs/>
          <w:sz w:val="28"/>
          <w:szCs w:val="28"/>
        </w:rPr>
        <w:t>ГИПОПЛАЗИЯ ЭМАЛИ ЗУБОВ</w:t>
      </w:r>
    </w:p>
    <w:p w:rsidR="0080439E" w:rsidRPr="0078798B" w:rsidRDefault="0080439E" w:rsidP="0080439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0439E" w:rsidRPr="0078798B" w:rsidRDefault="0080439E" w:rsidP="006A3CA3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 xml:space="preserve">Содержание: 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659"/>
      </w:tblGrid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Соотношение кодов МКБ-10 и МКБ-9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Дата разработки протокола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Пользователи протокола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Категория пациентов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Шкала уровня доказательности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 xml:space="preserve">Определение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Классификация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rPr>
          <w:trHeight w:val="463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Диагностика и лечение на амбулаторном уровне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Показания для госпитализации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Диагностика и лечение на стационарном уровне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Медицинская реабилитация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Паллиативная помощь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Сокращения,  используемые в протоколе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Список разработчиков протокола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Список рецензентов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  <w:tr w:rsidR="0080439E" w:rsidRPr="0078798B" w:rsidTr="006A3CA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Список использованной литературы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</w:tr>
    </w:tbl>
    <w:p w:rsidR="0080439E" w:rsidRDefault="0080439E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Default="006A3CA3" w:rsidP="0080439E">
      <w:pPr>
        <w:jc w:val="both"/>
        <w:rPr>
          <w:b/>
          <w:sz w:val="28"/>
          <w:szCs w:val="28"/>
        </w:rPr>
      </w:pPr>
    </w:p>
    <w:p w:rsidR="006A3CA3" w:rsidRPr="0078798B" w:rsidRDefault="006A3CA3" w:rsidP="0080439E">
      <w:pPr>
        <w:jc w:val="both"/>
        <w:rPr>
          <w:b/>
          <w:sz w:val="28"/>
          <w:szCs w:val="28"/>
        </w:rPr>
      </w:pPr>
    </w:p>
    <w:p w:rsidR="0080439E" w:rsidRPr="0078798B" w:rsidRDefault="0080439E" w:rsidP="006A3CA3">
      <w:pPr>
        <w:pStyle w:val="a3"/>
        <w:numPr>
          <w:ilvl w:val="0"/>
          <w:numId w:val="4"/>
        </w:numPr>
        <w:tabs>
          <w:tab w:val="left" w:pos="426"/>
        </w:tabs>
        <w:spacing w:after="200" w:line="276" w:lineRule="auto"/>
        <w:ind w:left="0" w:right="-284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lastRenderedPageBreak/>
        <w:t>Соотношение кодов МКБ-10 и МКБ-9: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231"/>
        <w:gridCol w:w="2127"/>
        <w:gridCol w:w="2925"/>
      </w:tblGrid>
      <w:tr w:rsidR="0080439E" w:rsidRPr="0078798B" w:rsidTr="006A3CA3"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tabs>
                <w:tab w:val="center" w:pos="2498"/>
                <w:tab w:val="right" w:pos="4145"/>
              </w:tabs>
              <w:spacing w:line="276" w:lineRule="auto"/>
              <w:jc w:val="both"/>
              <w:rPr>
                <w:b/>
                <w:sz w:val="28"/>
                <w:szCs w:val="28"/>
                <w:lang w:val="tr-TR" w:eastAsia="en-US"/>
              </w:rPr>
            </w:pPr>
            <w:r w:rsidRPr="0078798B">
              <w:rPr>
                <w:b/>
                <w:sz w:val="28"/>
                <w:szCs w:val="28"/>
                <w:lang w:val="tr-TR" w:eastAsia="en-US"/>
              </w:rPr>
              <w:tab/>
              <w:t xml:space="preserve">МКБ-10 </w:t>
            </w:r>
            <w:r w:rsidRPr="0078798B">
              <w:rPr>
                <w:b/>
                <w:sz w:val="28"/>
                <w:szCs w:val="28"/>
                <w:lang w:val="tr-TR" w:eastAsia="en-US"/>
              </w:rPr>
              <w:tab/>
            </w:r>
          </w:p>
        </w:tc>
        <w:tc>
          <w:tcPr>
            <w:tcW w:w="5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spacing w:line="276" w:lineRule="auto"/>
              <w:jc w:val="both"/>
              <w:rPr>
                <w:b/>
                <w:sz w:val="28"/>
                <w:szCs w:val="28"/>
                <w:lang w:val="tr-TR" w:eastAsia="en-US"/>
              </w:rPr>
            </w:pPr>
            <w:r w:rsidRPr="0078798B">
              <w:rPr>
                <w:b/>
                <w:sz w:val="28"/>
                <w:szCs w:val="28"/>
                <w:lang w:val="tr-TR" w:eastAsia="en-US"/>
              </w:rPr>
              <w:t>МКБ-9</w:t>
            </w:r>
          </w:p>
        </w:tc>
      </w:tr>
      <w:tr w:rsidR="0080439E" w:rsidRPr="0078798B" w:rsidTr="006A3CA3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Код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Название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Код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Название</w:t>
            </w:r>
          </w:p>
        </w:tc>
      </w:tr>
      <w:tr w:rsidR="0080439E" w:rsidRPr="0078798B" w:rsidTr="006A3CA3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К00.4</w:t>
            </w: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К00.40</w:t>
            </w: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03294" w:rsidRPr="0078798B" w:rsidRDefault="00F03294" w:rsidP="00F032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К00.41</w:t>
            </w:r>
          </w:p>
          <w:p w:rsidR="00F03294" w:rsidRPr="0078798B" w:rsidRDefault="00F03294" w:rsidP="00F032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03294" w:rsidRPr="0078798B" w:rsidRDefault="00F03294" w:rsidP="00F032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03294" w:rsidRPr="0078798B" w:rsidRDefault="00F03294" w:rsidP="00F032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К00.42</w:t>
            </w:r>
          </w:p>
          <w:p w:rsidR="00F03294" w:rsidRPr="0078798B" w:rsidRDefault="00F03294" w:rsidP="00F032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80439E" w:rsidRPr="0078798B" w:rsidRDefault="0080439E" w:rsidP="0080439E">
            <w:pPr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Нарушение формирования зубов.</w:t>
            </w: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Гипоплазия эмали.</w:t>
            </w: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78798B">
              <w:rPr>
                <w:sz w:val="28"/>
                <w:szCs w:val="28"/>
                <w:lang w:eastAsia="en-US"/>
              </w:rPr>
              <w:t>Пренатальная</w:t>
            </w:r>
            <w:proofErr w:type="spellEnd"/>
            <w:r w:rsidRPr="0078798B">
              <w:rPr>
                <w:sz w:val="28"/>
                <w:szCs w:val="28"/>
                <w:lang w:eastAsia="en-US"/>
              </w:rPr>
              <w:t xml:space="preserve"> гипоплазия эмали</w:t>
            </w:r>
            <w:r w:rsidR="00623871" w:rsidRPr="0078798B">
              <w:rPr>
                <w:sz w:val="28"/>
                <w:szCs w:val="28"/>
                <w:lang w:eastAsia="en-US"/>
              </w:rPr>
              <w:t>.</w:t>
            </w:r>
          </w:p>
          <w:p w:rsidR="00F03294" w:rsidRPr="0078798B" w:rsidRDefault="00F03294" w:rsidP="0080439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8798B">
              <w:rPr>
                <w:sz w:val="28"/>
                <w:szCs w:val="28"/>
                <w:lang w:eastAsia="en-US"/>
              </w:rPr>
              <w:t>Неонатальная гипоплазия эмали</w:t>
            </w:r>
            <w:r w:rsidR="00623871" w:rsidRPr="0078798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6A3CA3" w:rsidRDefault="006A3CA3" w:rsidP="006A3C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6A3CA3" w:rsidRDefault="006A3CA3" w:rsidP="006A3C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80439E" w:rsidRPr="0078798B" w:rsidRDefault="0080439E" w:rsidP="0080439E">
      <w:pPr>
        <w:jc w:val="both"/>
        <w:rPr>
          <w:b/>
          <w:sz w:val="28"/>
          <w:szCs w:val="28"/>
        </w:rPr>
      </w:pPr>
    </w:p>
    <w:p w:rsidR="0080439E" w:rsidRPr="006A3CA3" w:rsidRDefault="0080439E" w:rsidP="006A3CA3">
      <w:pPr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 xml:space="preserve">Дата разработки/пересмотра протокола: </w:t>
      </w:r>
      <w:r w:rsidR="006A3CA3">
        <w:rPr>
          <w:sz w:val="28"/>
          <w:szCs w:val="28"/>
        </w:rPr>
        <w:t>2016 год.</w:t>
      </w:r>
    </w:p>
    <w:p w:rsidR="006A3CA3" w:rsidRPr="0078798B" w:rsidRDefault="006A3CA3" w:rsidP="006A3CA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0439E" w:rsidRPr="006A3CA3" w:rsidRDefault="0080439E" w:rsidP="006A3CA3">
      <w:pPr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Пользователи протокола</w:t>
      </w:r>
      <w:r w:rsidRPr="0078798B">
        <w:rPr>
          <w:sz w:val="28"/>
          <w:szCs w:val="28"/>
        </w:rPr>
        <w:t xml:space="preserve">: </w:t>
      </w:r>
      <w:r w:rsidR="006A3CA3">
        <w:rPr>
          <w:sz w:val="28"/>
          <w:szCs w:val="28"/>
        </w:rPr>
        <w:t>врач общей практики, стоматолог.</w:t>
      </w:r>
    </w:p>
    <w:p w:rsidR="006A3CA3" w:rsidRDefault="006A3CA3" w:rsidP="006A3CA3">
      <w:pPr>
        <w:pStyle w:val="a3"/>
        <w:rPr>
          <w:b/>
          <w:sz w:val="28"/>
          <w:szCs w:val="28"/>
        </w:rPr>
      </w:pPr>
    </w:p>
    <w:p w:rsidR="0080439E" w:rsidRPr="006A3CA3" w:rsidRDefault="0080439E" w:rsidP="006A3CA3">
      <w:pPr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6A3CA3">
        <w:rPr>
          <w:b/>
          <w:sz w:val="28"/>
          <w:szCs w:val="28"/>
        </w:rPr>
        <w:t xml:space="preserve">Категория пациентов: </w:t>
      </w:r>
      <w:r w:rsidRPr="006A3CA3">
        <w:rPr>
          <w:sz w:val="28"/>
          <w:szCs w:val="28"/>
        </w:rPr>
        <w:t>взрослые.</w:t>
      </w:r>
    </w:p>
    <w:p w:rsidR="006A3CA3" w:rsidRPr="006A3CA3" w:rsidRDefault="006A3CA3" w:rsidP="006A3CA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0439E" w:rsidRPr="0078798B" w:rsidRDefault="0080439E" w:rsidP="006A3CA3">
      <w:pPr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78798B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78798B">
        <w:rPr>
          <w:rFonts w:eastAsia="Calibri"/>
          <w:b/>
          <w:sz w:val="28"/>
          <w:szCs w:val="28"/>
        </w:rPr>
        <w:t>:</w:t>
      </w:r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9210"/>
      </w:tblGrid>
      <w:tr w:rsidR="0080439E" w:rsidRPr="0078798B" w:rsidTr="006A3C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А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spacing w:line="276" w:lineRule="auto"/>
              <w:jc w:val="both"/>
              <w:rPr>
                <w:b/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0439E" w:rsidRPr="0078798B" w:rsidTr="006A3C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В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spacing w:line="276" w:lineRule="auto"/>
              <w:jc w:val="both"/>
              <w:rPr>
                <w:b/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0439E" w:rsidRPr="0078798B" w:rsidTr="006A3C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6A3CA3">
              <w:rPr>
                <w:b/>
                <w:sz w:val="28"/>
                <w:szCs w:val="28"/>
                <w:lang w:val="tr-TR" w:eastAsia="en-US"/>
              </w:rPr>
              <w:t>С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spacing w:line="276" w:lineRule="auto"/>
              <w:jc w:val="both"/>
              <w:rPr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80439E" w:rsidRPr="0078798B" w:rsidRDefault="0080439E" w:rsidP="0080439E">
            <w:pPr>
              <w:spacing w:line="276" w:lineRule="auto"/>
              <w:jc w:val="both"/>
              <w:rPr>
                <w:b/>
                <w:sz w:val="28"/>
                <w:szCs w:val="28"/>
                <w:lang w:val="tr-TR" w:eastAsia="en-US"/>
              </w:rPr>
            </w:pPr>
            <w:r w:rsidRPr="0078798B">
              <w:rPr>
                <w:sz w:val="28"/>
                <w:szCs w:val="28"/>
                <w:lang w:val="tr-TR" w:eastAsia="en-US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</w:t>
            </w:r>
            <w:r w:rsidRPr="0078798B">
              <w:rPr>
                <w:sz w:val="28"/>
                <w:szCs w:val="28"/>
                <w:lang w:val="tr-TR" w:eastAsia="en-US"/>
              </w:rPr>
              <w:lastRenderedPageBreak/>
              <w:t>непосредственно распространены на соответствующую популяцию.</w:t>
            </w:r>
          </w:p>
        </w:tc>
      </w:tr>
      <w:tr w:rsidR="0080439E" w:rsidRPr="0078798B" w:rsidTr="006A3C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6A3CA3" w:rsidRDefault="0080439E" w:rsidP="006A3C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6A3CA3">
              <w:rPr>
                <w:b/>
                <w:sz w:val="28"/>
                <w:szCs w:val="28"/>
                <w:lang w:val="en-US" w:eastAsia="en-US"/>
              </w:rPr>
              <w:lastRenderedPageBreak/>
              <w:t>D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80439E">
            <w:pPr>
              <w:spacing w:line="276" w:lineRule="auto"/>
              <w:jc w:val="both"/>
              <w:rPr>
                <w:b/>
                <w:sz w:val="28"/>
                <w:szCs w:val="28"/>
                <w:lang w:val="tr-TR" w:eastAsia="en-US"/>
              </w:rPr>
            </w:pPr>
            <w:r w:rsidRPr="0078798B">
              <w:rPr>
                <w:color w:val="000000"/>
                <w:sz w:val="28"/>
                <w:szCs w:val="28"/>
                <w:shd w:val="clear" w:color="auto" w:fill="FFFFFF"/>
                <w:lang w:val="tr-TR"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80439E" w:rsidRPr="0078798B" w:rsidRDefault="0080439E" w:rsidP="0080439E">
      <w:pPr>
        <w:jc w:val="both"/>
        <w:rPr>
          <w:rFonts w:eastAsia="Calibri"/>
          <w:b/>
          <w:sz w:val="28"/>
          <w:szCs w:val="28"/>
        </w:rPr>
      </w:pPr>
    </w:p>
    <w:p w:rsidR="0080439E" w:rsidRPr="006A3CA3" w:rsidRDefault="0080439E" w:rsidP="006A3CA3">
      <w:pPr>
        <w:pStyle w:val="a3"/>
        <w:numPr>
          <w:ilvl w:val="0"/>
          <w:numId w:val="4"/>
        </w:numPr>
        <w:tabs>
          <w:tab w:val="left" w:pos="426"/>
        </w:tabs>
        <w:ind w:left="0" w:right="-284" w:firstLine="0"/>
        <w:jc w:val="both"/>
        <w:rPr>
          <w:b/>
          <w:sz w:val="28"/>
          <w:szCs w:val="28"/>
        </w:rPr>
      </w:pPr>
      <w:r w:rsidRPr="006A3CA3">
        <w:rPr>
          <w:b/>
          <w:sz w:val="28"/>
          <w:szCs w:val="28"/>
        </w:rPr>
        <w:t>Определение</w:t>
      </w:r>
      <w:r w:rsidR="006A3CA3">
        <w:rPr>
          <w:b/>
          <w:sz w:val="28"/>
          <w:szCs w:val="28"/>
        </w:rPr>
        <w:t xml:space="preserve"> </w:t>
      </w:r>
      <w:r w:rsidR="006A3CA3" w:rsidRPr="006A3CA3">
        <w:rPr>
          <w:b/>
          <w:sz w:val="28"/>
          <w:szCs w:val="28"/>
        </w:rPr>
        <w:t>[1]</w:t>
      </w:r>
      <w:r w:rsidRPr="006A3CA3">
        <w:rPr>
          <w:b/>
          <w:sz w:val="28"/>
          <w:szCs w:val="28"/>
        </w:rPr>
        <w:t>:   Гипоплазия</w:t>
      </w:r>
      <w:r w:rsidR="001D7F42" w:rsidRPr="006A3CA3">
        <w:rPr>
          <w:b/>
          <w:sz w:val="28"/>
          <w:szCs w:val="28"/>
        </w:rPr>
        <w:t xml:space="preserve"> </w:t>
      </w:r>
      <w:r w:rsidRPr="006A3CA3">
        <w:rPr>
          <w:b/>
          <w:sz w:val="28"/>
          <w:szCs w:val="28"/>
        </w:rPr>
        <w:t xml:space="preserve">зубов - </w:t>
      </w:r>
      <w:r w:rsidRPr="006A3CA3">
        <w:rPr>
          <w:sz w:val="28"/>
          <w:szCs w:val="28"/>
        </w:rPr>
        <w:t xml:space="preserve"> </w:t>
      </w:r>
      <w:r w:rsidR="001D7F42" w:rsidRPr="006A3CA3">
        <w:rPr>
          <w:sz w:val="28"/>
          <w:szCs w:val="28"/>
        </w:rPr>
        <w:t>порок развития</w:t>
      </w:r>
      <w:r w:rsidR="002A2A3C" w:rsidRPr="006A3CA3">
        <w:rPr>
          <w:sz w:val="28"/>
          <w:szCs w:val="28"/>
        </w:rPr>
        <w:t xml:space="preserve">, заключающийся в недоразвитии или отсутствии </w:t>
      </w:r>
      <w:r w:rsidR="001D7F42" w:rsidRPr="006A3CA3">
        <w:rPr>
          <w:sz w:val="28"/>
          <w:szCs w:val="28"/>
        </w:rPr>
        <w:t xml:space="preserve"> тканей зуба</w:t>
      </w:r>
      <w:r w:rsidR="006A3CA3">
        <w:rPr>
          <w:sz w:val="28"/>
          <w:szCs w:val="28"/>
        </w:rPr>
        <w:t>.</w:t>
      </w:r>
      <w:r w:rsidRPr="006A3CA3">
        <w:rPr>
          <w:sz w:val="28"/>
          <w:szCs w:val="28"/>
        </w:rPr>
        <w:t xml:space="preserve">  </w:t>
      </w:r>
    </w:p>
    <w:p w:rsidR="0080439E" w:rsidRPr="0078798B" w:rsidRDefault="0080439E" w:rsidP="0080439E">
      <w:pPr>
        <w:tabs>
          <w:tab w:val="left" w:pos="1785"/>
        </w:tabs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ab/>
      </w:r>
    </w:p>
    <w:p w:rsidR="0080439E" w:rsidRPr="0078798B" w:rsidRDefault="00DD040F" w:rsidP="006A3CA3">
      <w:pPr>
        <w:pStyle w:val="a3"/>
        <w:numPr>
          <w:ilvl w:val="0"/>
          <w:numId w:val="12"/>
        </w:numPr>
        <w:tabs>
          <w:tab w:val="left" w:pos="426"/>
        </w:tabs>
        <w:ind w:left="0" w:right="-284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Клиническая к</w:t>
      </w:r>
      <w:r w:rsidR="0080439E" w:rsidRPr="0078798B">
        <w:rPr>
          <w:b/>
          <w:sz w:val="28"/>
          <w:szCs w:val="28"/>
        </w:rPr>
        <w:t>лассификация</w:t>
      </w:r>
      <w:r w:rsidR="006A3CA3">
        <w:rPr>
          <w:b/>
          <w:sz w:val="28"/>
          <w:szCs w:val="28"/>
        </w:rPr>
        <w:t xml:space="preserve"> </w:t>
      </w:r>
      <w:r w:rsidR="006A3CA3" w:rsidRPr="0078798B">
        <w:rPr>
          <w:b/>
          <w:sz w:val="28"/>
          <w:szCs w:val="28"/>
        </w:rPr>
        <w:t>[1]</w:t>
      </w:r>
      <w:r w:rsidR="0080439E" w:rsidRPr="0078798B">
        <w:rPr>
          <w:sz w:val="28"/>
          <w:szCs w:val="28"/>
        </w:rPr>
        <w:t>:</w:t>
      </w:r>
      <w:r w:rsidR="0080439E" w:rsidRPr="0078798B">
        <w:rPr>
          <w:b/>
          <w:sz w:val="28"/>
          <w:szCs w:val="28"/>
        </w:rPr>
        <w:t xml:space="preserve"> </w:t>
      </w:r>
    </w:p>
    <w:p w:rsidR="006A3CA3" w:rsidRDefault="00DD040F" w:rsidP="001D7F42">
      <w:pPr>
        <w:pStyle w:val="a3"/>
        <w:ind w:left="0" w:right="-284"/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а) системная (общая); </w:t>
      </w:r>
    </w:p>
    <w:p w:rsidR="006A3CA3" w:rsidRDefault="00DD040F" w:rsidP="001D7F42">
      <w:pPr>
        <w:pStyle w:val="a3"/>
        <w:ind w:left="0" w:right="-284"/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б) местная; </w:t>
      </w:r>
    </w:p>
    <w:p w:rsidR="006A3CA3" w:rsidRDefault="00DD040F" w:rsidP="001D7F42">
      <w:pPr>
        <w:pStyle w:val="a3"/>
        <w:ind w:left="0" w:right="-284"/>
        <w:jc w:val="both"/>
        <w:rPr>
          <w:sz w:val="28"/>
          <w:szCs w:val="28"/>
        </w:rPr>
      </w:pPr>
      <w:r w:rsidRPr="0078798B">
        <w:rPr>
          <w:sz w:val="28"/>
          <w:szCs w:val="28"/>
        </w:rPr>
        <w:t>по клиническим проявлениям</w:t>
      </w:r>
      <w:r w:rsidR="006A3CA3">
        <w:rPr>
          <w:sz w:val="28"/>
          <w:szCs w:val="28"/>
        </w:rPr>
        <w:t>:</w:t>
      </w:r>
    </w:p>
    <w:p w:rsidR="006A3CA3" w:rsidRDefault="00DD040F" w:rsidP="001D7F42">
      <w:pPr>
        <w:pStyle w:val="a3"/>
        <w:ind w:left="0" w:right="-284"/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 </w:t>
      </w:r>
      <w:r w:rsidR="001D7F42" w:rsidRPr="0078798B">
        <w:rPr>
          <w:sz w:val="28"/>
          <w:szCs w:val="28"/>
        </w:rPr>
        <w:t xml:space="preserve">- изменение цвета эмали;  </w:t>
      </w:r>
    </w:p>
    <w:p w:rsidR="001D7F42" w:rsidRDefault="006A3CA3" w:rsidP="001D7F42">
      <w:pPr>
        <w:pStyle w:val="a3"/>
        <w:ind w:left="0" w:right="-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D7F42" w:rsidRPr="0078798B">
        <w:rPr>
          <w:sz w:val="28"/>
          <w:szCs w:val="28"/>
        </w:rPr>
        <w:t>изменение структуры твердых тканей зуба.</w:t>
      </w:r>
      <w:r w:rsidR="00DD040F" w:rsidRPr="0078798B">
        <w:rPr>
          <w:sz w:val="28"/>
          <w:szCs w:val="28"/>
        </w:rPr>
        <w:t xml:space="preserve">  </w:t>
      </w:r>
    </w:p>
    <w:p w:rsidR="006A3CA3" w:rsidRPr="0078798B" w:rsidRDefault="006A3CA3" w:rsidP="001D7F42">
      <w:pPr>
        <w:pStyle w:val="a3"/>
        <w:ind w:left="0" w:right="-284"/>
        <w:jc w:val="both"/>
        <w:rPr>
          <w:sz w:val="28"/>
          <w:szCs w:val="28"/>
        </w:rPr>
      </w:pPr>
    </w:p>
    <w:p w:rsidR="0080439E" w:rsidRPr="0078798B" w:rsidRDefault="0080439E" w:rsidP="006A3CA3">
      <w:pPr>
        <w:pStyle w:val="a3"/>
        <w:numPr>
          <w:ilvl w:val="0"/>
          <w:numId w:val="12"/>
        </w:numPr>
        <w:tabs>
          <w:tab w:val="left" w:pos="426"/>
        </w:tabs>
        <w:ind w:left="0" w:right="-284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ДИАГНОСТИКА И ЛЕЧЕНИЕ НА АМБУЛАТОРНОМ УРОВНЕ</w:t>
      </w:r>
      <w:r w:rsidR="006A3CA3">
        <w:rPr>
          <w:b/>
          <w:sz w:val="28"/>
          <w:szCs w:val="28"/>
        </w:rPr>
        <w:t xml:space="preserve"> </w:t>
      </w:r>
      <w:r w:rsidR="006A3CA3" w:rsidRPr="0078798B">
        <w:rPr>
          <w:b/>
          <w:sz w:val="28"/>
          <w:szCs w:val="28"/>
        </w:rPr>
        <w:t>[1</w:t>
      </w:r>
      <w:r w:rsidR="006A3CA3">
        <w:rPr>
          <w:b/>
          <w:sz w:val="28"/>
          <w:szCs w:val="28"/>
        </w:rPr>
        <w:t>-</w:t>
      </w:r>
      <w:r w:rsidR="006A3CA3" w:rsidRPr="0078798B">
        <w:rPr>
          <w:b/>
          <w:sz w:val="28"/>
          <w:szCs w:val="28"/>
        </w:rPr>
        <w:t>4]</w:t>
      </w:r>
      <w:r w:rsidRPr="0078798B">
        <w:rPr>
          <w:b/>
          <w:sz w:val="28"/>
          <w:szCs w:val="28"/>
        </w:rPr>
        <w:t>:</w:t>
      </w:r>
    </w:p>
    <w:p w:rsidR="0080439E" w:rsidRPr="0078798B" w:rsidRDefault="0080439E" w:rsidP="0080439E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 xml:space="preserve">Диагностические критерии </w:t>
      </w:r>
      <w:r w:rsidR="00253D41" w:rsidRPr="0078798B">
        <w:rPr>
          <w:b/>
          <w:sz w:val="28"/>
          <w:szCs w:val="28"/>
        </w:rPr>
        <w:t>[1</w:t>
      </w:r>
      <w:r w:rsidR="006A3CA3">
        <w:rPr>
          <w:b/>
          <w:sz w:val="28"/>
          <w:szCs w:val="28"/>
        </w:rPr>
        <w:t>-</w:t>
      </w:r>
      <w:r w:rsidR="00253D41" w:rsidRPr="0078798B">
        <w:rPr>
          <w:b/>
          <w:sz w:val="28"/>
          <w:szCs w:val="28"/>
        </w:rPr>
        <w:t>4]</w:t>
      </w:r>
      <w:r w:rsidR="006A3CA3">
        <w:rPr>
          <w:b/>
          <w:sz w:val="28"/>
          <w:szCs w:val="28"/>
        </w:rPr>
        <w:t>:</w:t>
      </w:r>
    </w:p>
    <w:p w:rsidR="001D7F42" w:rsidRPr="0078798B" w:rsidRDefault="0080439E" w:rsidP="00AB29A5">
      <w:pPr>
        <w:ind w:right="-284"/>
        <w:jc w:val="both"/>
        <w:rPr>
          <w:b/>
          <w:sz w:val="28"/>
          <w:szCs w:val="28"/>
        </w:rPr>
      </w:pPr>
      <w:r w:rsidRPr="006A3CA3">
        <w:rPr>
          <w:b/>
          <w:sz w:val="28"/>
          <w:szCs w:val="28"/>
        </w:rPr>
        <w:t>Жалобы:</w:t>
      </w:r>
      <w:r w:rsidRPr="0078798B">
        <w:rPr>
          <w:sz w:val="28"/>
          <w:szCs w:val="28"/>
        </w:rPr>
        <w:t xml:space="preserve"> </w:t>
      </w:r>
      <w:r w:rsidR="00C62B3F" w:rsidRPr="0078798B">
        <w:rPr>
          <w:sz w:val="28"/>
          <w:szCs w:val="28"/>
        </w:rPr>
        <w:t>множественные симметричные косметические</w:t>
      </w:r>
      <w:r w:rsidR="001D7F42" w:rsidRPr="0078798B">
        <w:rPr>
          <w:sz w:val="28"/>
          <w:szCs w:val="28"/>
        </w:rPr>
        <w:t xml:space="preserve"> дефект</w:t>
      </w:r>
      <w:r w:rsidR="00C62B3F" w:rsidRPr="0078798B">
        <w:rPr>
          <w:sz w:val="28"/>
          <w:szCs w:val="28"/>
        </w:rPr>
        <w:t>ы, связанные</w:t>
      </w:r>
      <w:r w:rsidR="001D7F42" w:rsidRPr="0078798B">
        <w:rPr>
          <w:sz w:val="28"/>
          <w:szCs w:val="28"/>
        </w:rPr>
        <w:t xml:space="preserve"> с нарушением цвета эмали  и структуры  коронок зубов.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6A3CA3">
        <w:rPr>
          <w:b/>
          <w:sz w:val="28"/>
          <w:szCs w:val="28"/>
        </w:rPr>
        <w:t>Анамнез:</w:t>
      </w:r>
      <w:r w:rsidRPr="0078798B">
        <w:rPr>
          <w:b/>
          <w:sz w:val="28"/>
          <w:szCs w:val="28"/>
        </w:rPr>
        <w:t xml:space="preserve"> </w:t>
      </w:r>
      <w:r w:rsidRPr="0078798B">
        <w:rPr>
          <w:sz w:val="28"/>
          <w:szCs w:val="28"/>
        </w:rPr>
        <w:t xml:space="preserve"> </w:t>
      </w:r>
      <w:r w:rsidR="00C62B3F" w:rsidRPr="0078798B">
        <w:rPr>
          <w:sz w:val="28"/>
          <w:szCs w:val="28"/>
        </w:rPr>
        <w:t xml:space="preserve">дефекты отмечаются с </w:t>
      </w:r>
      <w:r w:rsidR="0078798B">
        <w:rPr>
          <w:sz w:val="28"/>
          <w:szCs w:val="28"/>
        </w:rPr>
        <w:t xml:space="preserve"> момента прорезывания</w:t>
      </w:r>
      <w:r w:rsidR="00C62B3F" w:rsidRPr="0078798B">
        <w:rPr>
          <w:sz w:val="28"/>
          <w:szCs w:val="28"/>
        </w:rPr>
        <w:t xml:space="preserve"> зубов</w:t>
      </w:r>
      <w:r w:rsidRPr="0078798B">
        <w:rPr>
          <w:sz w:val="28"/>
          <w:szCs w:val="28"/>
        </w:rPr>
        <w:t>.</w:t>
      </w:r>
    </w:p>
    <w:p w:rsidR="006A3CA3" w:rsidRDefault="006A3CA3" w:rsidP="00AB29A5">
      <w:pPr>
        <w:ind w:right="-284"/>
        <w:jc w:val="both"/>
        <w:rPr>
          <w:b/>
          <w:sz w:val="28"/>
          <w:szCs w:val="28"/>
        </w:rPr>
      </w:pPr>
    </w:p>
    <w:p w:rsidR="006A3CA3" w:rsidRDefault="002A2A3C" w:rsidP="00AB29A5">
      <w:pPr>
        <w:ind w:right="-284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Физикальное</w:t>
      </w:r>
      <w:r w:rsidR="006A3CA3">
        <w:rPr>
          <w:b/>
          <w:sz w:val="28"/>
          <w:szCs w:val="28"/>
        </w:rPr>
        <w:t xml:space="preserve"> обследование:</w:t>
      </w:r>
      <w:r w:rsidR="00AB29A5" w:rsidRPr="0078798B">
        <w:rPr>
          <w:b/>
          <w:sz w:val="28"/>
          <w:szCs w:val="28"/>
        </w:rPr>
        <w:t xml:space="preserve">  </w:t>
      </w:r>
    </w:p>
    <w:p w:rsidR="006A3CA3" w:rsidRDefault="006A3CA3" w:rsidP="006A3CA3">
      <w:pPr>
        <w:pStyle w:val="a3"/>
        <w:numPr>
          <w:ilvl w:val="0"/>
          <w:numId w:val="14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 w:rsidRPr="006A3CA3">
        <w:rPr>
          <w:i/>
          <w:sz w:val="28"/>
          <w:szCs w:val="28"/>
        </w:rPr>
        <w:t>с</w:t>
      </w:r>
      <w:r w:rsidR="00AB29A5" w:rsidRPr="006A3CA3">
        <w:rPr>
          <w:i/>
          <w:sz w:val="28"/>
          <w:szCs w:val="28"/>
        </w:rPr>
        <w:t>истемная гипоплазия</w:t>
      </w:r>
      <w:r w:rsidR="00AB29A5" w:rsidRPr="006A3CA3">
        <w:rPr>
          <w:sz w:val="28"/>
          <w:szCs w:val="28"/>
        </w:rPr>
        <w:t xml:space="preserve"> – при визуальном осмотре  множественные</w:t>
      </w:r>
      <w:r w:rsidR="002A2A3C" w:rsidRPr="006A3CA3">
        <w:rPr>
          <w:sz w:val="28"/>
          <w:szCs w:val="28"/>
        </w:rPr>
        <w:t xml:space="preserve"> и симметричные</w:t>
      </w:r>
      <w:r w:rsidR="00AB29A5" w:rsidRPr="006A3CA3">
        <w:rPr>
          <w:sz w:val="28"/>
          <w:szCs w:val="28"/>
        </w:rPr>
        <w:t xml:space="preserve"> поражения зубов в виде изменения цвета и рельефа  эмали  зубов. Гладкость и блеск эмали сохраняется.</w:t>
      </w:r>
    </w:p>
    <w:p w:rsidR="006A3CA3" w:rsidRDefault="00AB29A5" w:rsidP="00AB29A5">
      <w:pPr>
        <w:pStyle w:val="a3"/>
        <w:numPr>
          <w:ilvl w:val="0"/>
          <w:numId w:val="14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 w:rsidRPr="006A3CA3">
        <w:rPr>
          <w:sz w:val="28"/>
          <w:szCs w:val="28"/>
        </w:rPr>
        <w:t xml:space="preserve"> </w:t>
      </w:r>
      <w:r w:rsidR="006A3CA3">
        <w:rPr>
          <w:i/>
          <w:sz w:val="28"/>
          <w:szCs w:val="28"/>
        </w:rPr>
        <w:t>м</w:t>
      </w:r>
      <w:r w:rsidRPr="006A3CA3">
        <w:rPr>
          <w:i/>
          <w:sz w:val="28"/>
          <w:szCs w:val="28"/>
        </w:rPr>
        <w:t>естная гипоплазия</w:t>
      </w:r>
      <w:r w:rsidRPr="006A3CA3">
        <w:rPr>
          <w:sz w:val="28"/>
          <w:szCs w:val="28"/>
        </w:rPr>
        <w:t xml:space="preserve"> – при визуальном осмотре поражения  одного или двух зубов в виде изменения цвета и рельефа  эмали  зубов.  Гладкость и блеск эмали сохраняется.</w:t>
      </w:r>
    </w:p>
    <w:p w:rsidR="00AB29A5" w:rsidRDefault="00AB29A5" w:rsidP="00AB29A5">
      <w:pPr>
        <w:pStyle w:val="a3"/>
        <w:numPr>
          <w:ilvl w:val="0"/>
          <w:numId w:val="14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 w:rsidRPr="006A3CA3">
        <w:rPr>
          <w:sz w:val="28"/>
          <w:szCs w:val="28"/>
        </w:rPr>
        <w:t xml:space="preserve"> </w:t>
      </w:r>
      <w:r w:rsidR="006A3CA3" w:rsidRPr="006A3CA3">
        <w:rPr>
          <w:i/>
          <w:sz w:val="28"/>
          <w:szCs w:val="28"/>
        </w:rPr>
        <w:t>и</w:t>
      </w:r>
      <w:r w:rsidRPr="006A3CA3">
        <w:rPr>
          <w:i/>
          <w:sz w:val="28"/>
          <w:szCs w:val="28"/>
        </w:rPr>
        <w:t>зменение цвета эмали</w:t>
      </w:r>
      <w:r w:rsidRPr="006A3CA3">
        <w:rPr>
          <w:sz w:val="28"/>
          <w:szCs w:val="28"/>
        </w:rPr>
        <w:t xml:space="preserve"> – при визуальном осмотре множественные симметрично расположенные  пятна белого цвета на вестибулярных поверхностях одноименных  зубов. Гладкость и блеск эмали сохраняется. Ф</w:t>
      </w:r>
      <w:r w:rsidR="002A2A3C" w:rsidRPr="006A3CA3">
        <w:rPr>
          <w:sz w:val="28"/>
          <w:szCs w:val="28"/>
        </w:rPr>
        <w:t>орма, размеры и цвет пятен остаю</w:t>
      </w:r>
      <w:r w:rsidRPr="006A3CA3">
        <w:rPr>
          <w:sz w:val="28"/>
          <w:szCs w:val="28"/>
        </w:rPr>
        <w:t>тся неизменным</w:t>
      </w:r>
      <w:r w:rsidR="002A2A3C" w:rsidRPr="006A3CA3">
        <w:rPr>
          <w:sz w:val="28"/>
          <w:szCs w:val="28"/>
        </w:rPr>
        <w:t>и</w:t>
      </w:r>
      <w:r w:rsidRPr="006A3CA3">
        <w:rPr>
          <w:sz w:val="28"/>
          <w:szCs w:val="28"/>
        </w:rPr>
        <w:t>.</w:t>
      </w:r>
    </w:p>
    <w:p w:rsidR="00AB29A5" w:rsidRDefault="006A3CA3" w:rsidP="00AB29A5">
      <w:pPr>
        <w:pStyle w:val="a3"/>
        <w:numPr>
          <w:ilvl w:val="0"/>
          <w:numId w:val="14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 w:rsidRPr="006A3CA3">
        <w:rPr>
          <w:i/>
          <w:sz w:val="28"/>
          <w:szCs w:val="28"/>
        </w:rPr>
        <w:t>н</w:t>
      </w:r>
      <w:r w:rsidR="00AB29A5" w:rsidRPr="006A3CA3">
        <w:rPr>
          <w:i/>
          <w:sz w:val="28"/>
          <w:szCs w:val="28"/>
        </w:rPr>
        <w:t>едоразвитие эмали</w:t>
      </w:r>
      <w:r w:rsidR="00AB29A5" w:rsidRPr="006A3CA3">
        <w:rPr>
          <w:sz w:val="28"/>
          <w:szCs w:val="28"/>
        </w:rPr>
        <w:t xml:space="preserve"> – при визуальном осмотре обнаруживаются небольшие валики, между которыми имеются покрытые неизмененной эмалью углубления (волнистая эмаль), точечные углубления в эмали (точечная эмаль), наличие одиночной борозды и более на коронке (бороздчатая, лестничная гипоплазия). Целостность эмали не нарушена.</w:t>
      </w:r>
    </w:p>
    <w:p w:rsidR="00AB29A5" w:rsidRPr="006A3CA3" w:rsidRDefault="006A3CA3" w:rsidP="00AB29A5">
      <w:pPr>
        <w:pStyle w:val="a3"/>
        <w:numPr>
          <w:ilvl w:val="0"/>
          <w:numId w:val="14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 w:rsidRPr="006A3CA3">
        <w:rPr>
          <w:i/>
          <w:sz w:val="28"/>
          <w:szCs w:val="28"/>
        </w:rPr>
        <w:t>о</w:t>
      </w:r>
      <w:r w:rsidR="00AB29A5" w:rsidRPr="006A3CA3">
        <w:rPr>
          <w:i/>
          <w:sz w:val="28"/>
          <w:szCs w:val="28"/>
        </w:rPr>
        <w:t>тсутствие эмали</w:t>
      </w:r>
      <w:r w:rsidR="00AB29A5" w:rsidRPr="006A3CA3">
        <w:rPr>
          <w:b/>
          <w:sz w:val="28"/>
          <w:szCs w:val="28"/>
        </w:rPr>
        <w:t xml:space="preserve"> </w:t>
      </w:r>
      <w:r w:rsidR="00AB29A5" w:rsidRPr="006A3CA3">
        <w:rPr>
          <w:sz w:val="28"/>
          <w:szCs w:val="28"/>
        </w:rPr>
        <w:t>– при визуальном осмотре  на определенном участке коронки зуба эмаль отсутствует.</w:t>
      </w:r>
    </w:p>
    <w:p w:rsidR="006A3CA3" w:rsidRDefault="006A3CA3" w:rsidP="0080439E">
      <w:pPr>
        <w:ind w:right="-284"/>
        <w:jc w:val="both"/>
        <w:rPr>
          <w:sz w:val="28"/>
          <w:szCs w:val="28"/>
        </w:rPr>
      </w:pPr>
    </w:p>
    <w:p w:rsidR="0080439E" w:rsidRDefault="0080439E" w:rsidP="0080439E">
      <w:pPr>
        <w:ind w:right="-284"/>
        <w:jc w:val="both"/>
        <w:rPr>
          <w:sz w:val="28"/>
          <w:szCs w:val="28"/>
        </w:rPr>
      </w:pPr>
      <w:r w:rsidRPr="006A3CA3">
        <w:rPr>
          <w:b/>
          <w:sz w:val="28"/>
          <w:szCs w:val="28"/>
        </w:rPr>
        <w:t>Лабораторные исследования</w:t>
      </w:r>
      <w:r w:rsidR="006A3CA3">
        <w:rPr>
          <w:sz w:val="28"/>
          <w:szCs w:val="28"/>
        </w:rPr>
        <w:t>:</w:t>
      </w:r>
      <w:r w:rsidRPr="0078798B">
        <w:rPr>
          <w:sz w:val="28"/>
          <w:szCs w:val="28"/>
        </w:rPr>
        <w:t xml:space="preserve"> </w:t>
      </w:r>
      <w:r w:rsidR="006A3CA3">
        <w:rPr>
          <w:sz w:val="28"/>
          <w:szCs w:val="28"/>
        </w:rPr>
        <w:t>нет.</w:t>
      </w:r>
    </w:p>
    <w:p w:rsidR="006A3CA3" w:rsidRPr="0078798B" w:rsidRDefault="006A3CA3" w:rsidP="0080439E">
      <w:pPr>
        <w:ind w:right="-284"/>
        <w:jc w:val="both"/>
        <w:rPr>
          <w:sz w:val="28"/>
          <w:szCs w:val="28"/>
        </w:rPr>
      </w:pPr>
    </w:p>
    <w:p w:rsidR="0080439E" w:rsidRDefault="0080439E" w:rsidP="0080439E">
      <w:pPr>
        <w:ind w:right="-284"/>
        <w:jc w:val="both"/>
        <w:rPr>
          <w:sz w:val="28"/>
          <w:szCs w:val="28"/>
        </w:rPr>
      </w:pPr>
      <w:r w:rsidRPr="006A3CA3">
        <w:rPr>
          <w:b/>
          <w:sz w:val="28"/>
          <w:szCs w:val="28"/>
        </w:rPr>
        <w:t>Инструментальные исследования</w:t>
      </w:r>
      <w:r w:rsidR="002A2A3C" w:rsidRPr="006A3CA3">
        <w:rPr>
          <w:b/>
          <w:sz w:val="28"/>
          <w:szCs w:val="28"/>
        </w:rPr>
        <w:t>:</w:t>
      </w:r>
      <w:r w:rsidRPr="0078798B">
        <w:rPr>
          <w:sz w:val="28"/>
          <w:szCs w:val="28"/>
        </w:rPr>
        <w:t xml:space="preserve"> </w:t>
      </w:r>
      <w:r w:rsidR="00AB29A5" w:rsidRPr="0078798B">
        <w:rPr>
          <w:sz w:val="28"/>
          <w:szCs w:val="28"/>
        </w:rPr>
        <w:t xml:space="preserve"> при зондировании очага поражения </w:t>
      </w:r>
      <w:r w:rsidRPr="0078798B">
        <w:rPr>
          <w:sz w:val="28"/>
          <w:szCs w:val="28"/>
        </w:rPr>
        <w:t xml:space="preserve"> зонд скользит. Перкуссия зубов безболезненная.</w:t>
      </w:r>
    </w:p>
    <w:p w:rsidR="006A3CA3" w:rsidRPr="0078798B" w:rsidRDefault="006A3CA3" w:rsidP="0080439E">
      <w:pPr>
        <w:ind w:right="-284"/>
        <w:jc w:val="both"/>
        <w:rPr>
          <w:sz w:val="28"/>
          <w:szCs w:val="28"/>
        </w:rPr>
      </w:pPr>
    </w:p>
    <w:p w:rsidR="0080439E" w:rsidRPr="006A3CA3" w:rsidRDefault="0080439E" w:rsidP="006A3CA3">
      <w:pPr>
        <w:pStyle w:val="a3"/>
        <w:numPr>
          <w:ilvl w:val="0"/>
          <w:numId w:val="5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 w:rsidRPr="006A3CA3">
        <w:rPr>
          <w:b/>
          <w:sz w:val="28"/>
          <w:szCs w:val="28"/>
        </w:rPr>
        <w:lastRenderedPageBreak/>
        <w:t xml:space="preserve">Диагностический алгоритм: </w:t>
      </w:r>
    </w:p>
    <w:p w:rsidR="0080439E" w:rsidRPr="0078798B" w:rsidRDefault="00A232D1" w:rsidP="00A232D1">
      <w:pPr>
        <w:numPr>
          <w:ilvl w:val="0"/>
          <w:numId w:val="2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сбор жалоб и анамнеза заболевания</w:t>
      </w:r>
      <w:r w:rsidR="0080439E" w:rsidRPr="0078798B">
        <w:rPr>
          <w:sz w:val="28"/>
          <w:szCs w:val="28"/>
        </w:rPr>
        <w:t>;</w:t>
      </w:r>
    </w:p>
    <w:p w:rsidR="0080439E" w:rsidRPr="0078798B" w:rsidRDefault="00A232D1" w:rsidP="00A232D1">
      <w:pPr>
        <w:numPr>
          <w:ilvl w:val="0"/>
          <w:numId w:val="2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0439E" w:rsidRPr="0078798B">
        <w:rPr>
          <w:sz w:val="28"/>
          <w:szCs w:val="28"/>
        </w:rPr>
        <w:t>изуальный осмотр;</w:t>
      </w:r>
    </w:p>
    <w:p w:rsidR="0080439E" w:rsidRPr="0078798B" w:rsidRDefault="00A232D1" w:rsidP="00A232D1">
      <w:pPr>
        <w:numPr>
          <w:ilvl w:val="0"/>
          <w:numId w:val="2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0439E" w:rsidRPr="0078798B">
        <w:rPr>
          <w:sz w:val="28"/>
          <w:szCs w:val="28"/>
        </w:rPr>
        <w:t>ондирование;</w:t>
      </w:r>
    </w:p>
    <w:p w:rsidR="0080439E" w:rsidRPr="0078798B" w:rsidRDefault="00A232D1" w:rsidP="00A232D1">
      <w:pPr>
        <w:numPr>
          <w:ilvl w:val="0"/>
          <w:numId w:val="2"/>
        </w:numPr>
        <w:tabs>
          <w:tab w:val="left" w:pos="426"/>
        </w:tabs>
        <w:ind w:left="0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0439E" w:rsidRPr="0078798B">
        <w:rPr>
          <w:sz w:val="28"/>
          <w:szCs w:val="28"/>
        </w:rPr>
        <w:t>еркуссия;</w:t>
      </w:r>
    </w:p>
    <w:p w:rsidR="0080439E" w:rsidRPr="0078798B" w:rsidRDefault="00A232D1" w:rsidP="00A232D1">
      <w:pPr>
        <w:numPr>
          <w:ilvl w:val="0"/>
          <w:numId w:val="2"/>
        </w:numPr>
        <w:tabs>
          <w:tab w:val="left" w:pos="426"/>
        </w:tabs>
        <w:ind w:left="0" w:right="-284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80439E" w:rsidRPr="0078798B">
        <w:rPr>
          <w:sz w:val="28"/>
          <w:szCs w:val="28"/>
        </w:rPr>
        <w:t>альпация.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80439E" w:rsidRPr="0078798B" w:rsidRDefault="0080439E" w:rsidP="0080439E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>Дифференциальный диагноз и обоснование дополнительных исследований*</w:t>
      </w:r>
      <w:r w:rsidRPr="0078798B">
        <w:rPr>
          <w:i/>
          <w:sz w:val="28"/>
          <w:szCs w:val="28"/>
        </w:rPr>
        <w:t>(четко прописывать с каким диагнозом дифференциальная диагностика и какие критерии):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tbl>
      <w:tblPr>
        <w:tblW w:w="10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2630"/>
        <w:gridCol w:w="2636"/>
        <w:gridCol w:w="2660"/>
      </w:tblGrid>
      <w:tr w:rsidR="0080439E" w:rsidRPr="0078798B" w:rsidTr="00A232D1">
        <w:trPr>
          <w:trHeight w:val="1009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A232D1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alibri"/>
                <w:b/>
                <w:i/>
                <w:sz w:val="28"/>
                <w:szCs w:val="28"/>
                <w:lang w:val="tr-TR"/>
              </w:rPr>
            </w:pPr>
            <w:r w:rsidRPr="0078798B">
              <w:rPr>
                <w:b/>
                <w:i/>
                <w:sz w:val="28"/>
                <w:szCs w:val="28"/>
                <w:lang w:val="tr-TR"/>
              </w:rPr>
              <w:t>Диагноз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A232D1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alibri"/>
                <w:b/>
                <w:i/>
                <w:sz w:val="28"/>
                <w:szCs w:val="28"/>
                <w:lang w:val="tr-TR"/>
              </w:rPr>
            </w:pPr>
            <w:r w:rsidRPr="0078798B">
              <w:rPr>
                <w:b/>
                <w:i/>
                <w:sz w:val="28"/>
                <w:szCs w:val="28"/>
                <w:lang w:val="tr-TR"/>
              </w:rPr>
              <w:t>Обоснование для дифференциальной диагностики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A232D1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alibri"/>
                <w:b/>
                <w:i/>
                <w:sz w:val="28"/>
                <w:szCs w:val="28"/>
                <w:lang w:val="tr-TR"/>
              </w:rPr>
            </w:pPr>
            <w:r w:rsidRPr="0078798B">
              <w:rPr>
                <w:b/>
                <w:i/>
                <w:sz w:val="28"/>
                <w:szCs w:val="28"/>
                <w:lang w:val="tr-TR"/>
              </w:rPr>
              <w:t>Обследования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39E" w:rsidRPr="0078798B" w:rsidRDefault="0080439E" w:rsidP="00A232D1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alibri"/>
                <w:b/>
                <w:i/>
                <w:sz w:val="28"/>
                <w:szCs w:val="28"/>
                <w:lang w:val="tr-TR"/>
              </w:rPr>
            </w:pPr>
            <w:r w:rsidRPr="0078798B">
              <w:rPr>
                <w:b/>
                <w:i/>
                <w:sz w:val="28"/>
                <w:szCs w:val="28"/>
                <w:lang w:val="tr-TR"/>
              </w:rPr>
              <w:t>Критерии исключения диагноза</w:t>
            </w:r>
          </w:p>
        </w:tc>
      </w:tr>
      <w:tr w:rsidR="0080439E" w:rsidRPr="0078798B" w:rsidTr="00A232D1">
        <w:trPr>
          <w:trHeight w:val="270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AB29A5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Начальный кариес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AB29A5" w:rsidP="00545617">
            <w:pPr>
              <w:ind w:right="-494"/>
              <w:jc w:val="both"/>
              <w:rPr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Изменение цвета эмали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Визуальный  осмотр</w:t>
            </w:r>
            <w:r w:rsidR="00C571D0" w:rsidRPr="0078798B">
              <w:rPr>
                <w:rFonts w:eastAsia="Calibri"/>
                <w:sz w:val="28"/>
                <w:szCs w:val="28"/>
              </w:rPr>
              <w:t>.</w:t>
            </w:r>
            <w:r w:rsidRPr="0078798B">
              <w:rPr>
                <w:rFonts w:eastAsia="Calibri"/>
                <w:sz w:val="28"/>
                <w:szCs w:val="28"/>
              </w:rPr>
              <w:t xml:space="preserve"> </w:t>
            </w:r>
          </w:p>
          <w:p w:rsidR="00545617" w:rsidRPr="0078798B" w:rsidRDefault="00545617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 xml:space="preserve">Метод </w:t>
            </w:r>
            <w:proofErr w:type="gramStart"/>
            <w:r w:rsidRPr="0078798B">
              <w:rPr>
                <w:rFonts w:eastAsia="Calibri"/>
                <w:sz w:val="28"/>
                <w:szCs w:val="28"/>
              </w:rPr>
              <w:t>витального</w:t>
            </w:r>
            <w:proofErr w:type="gramEnd"/>
            <w:r w:rsidRPr="0078798B">
              <w:rPr>
                <w:rFonts w:eastAsia="Calibri"/>
                <w:sz w:val="28"/>
                <w:szCs w:val="28"/>
              </w:rPr>
              <w:t xml:space="preserve"> </w:t>
            </w:r>
          </w:p>
          <w:p w:rsidR="00545617" w:rsidRPr="0078798B" w:rsidRDefault="00545617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окрашивания</w:t>
            </w:r>
            <w:r w:rsidR="00C571D0" w:rsidRPr="0078798B">
              <w:rPr>
                <w:rFonts w:eastAsia="Calibri"/>
                <w:sz w:val="28"/>
                <w:szCs w:val="28"/>
              </w:rPr>
              <w:t>.</w:t>
            </w:r>
          </w:p>
          <w:p w:rsidR="00545617" w:rsidRPr="0078798B" w:rsidRDefault="00545617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 xml:space="preserve">Метод </w:t>
            </w:r>
            <w:proofErr w:type="spellStart"/>
            <w:r w:rsidRPr="0078798B">
              <w:rPr>
                <w:rFonts w:eastAsia="Calibri"/>
                <w:sz w:val="28"/>
                <w:szCs w:val="28"/>
              </w:rPr>
              <w:t>трансиллюминации</w:t>
            </w:r>
            <w:proofErr w:type="spellEnd"/>
            <w:r w:rsidR="00C571D0" w:rsidRPr="0078798B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A5" w:rsidRPr="0078798B" w:rsidRDefault="00545617" w:rsidP="00AB29A5">
            <w:pPr>
              <w:jc w:val="both"/>
              <w:rPr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>Одиночное пятно</w:t>
            </w:r>
            <w:r w:rsidR="00C571D0" w:rsidRPr="0078798B">
              <w:rPr>
                <w:sz w:val="28"/>
                <w:szCs w:val="28"/>
              </w:rPr>
              <w:t>.</w:t>
            </w:r>
          </w:p>
          <w:p w:rsidR="00AB29A5" w:rsidRPr="0078798B" w:rsidRDefault="00AB29A5" w:rsidP="00AB29A5">
            <w:pPr>
              <w:jc w:val="both"/>
              <w:rPr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>Локали</w:t>
            </w:r>
            <w:r w:rsidR="00C571D0" w:rsidRPr="0078798B">
              <w:rPr>
                <w:sz w:val="28"/>
                <w:szCs w:val="28"/>
              </w:rPr>
              <w:t xml:space="preserve">зация – </w:t>
            </w:r>
            <w:r w:rsidR="00545617" w:rsidRPr="0078798B">
              <w:rPr>
                <w:sz w:val="28"/>
                <w:szCs w:val="28"/>
              </w:rPr>
              <w:t xml:space="preserve"> </w:t>
            </w:r>
            <w:r w:rsidR="00C571D0" w:rsidRPr="0078798B">
              <w:rPr>
                <w:sz w:val="28"/>
                <w:szCs w:val="28"/>
              </w:rPr>
              <w:t>типичные для кариеса поверхности</w:t>
            </w:r>
            <w:r w:rsidRPr="0078798B">
              <w:rPr>
                <w:sz w:val="28"/>
                <w:szCs w:val="28"/>
              </w:rPr>
              <w:t xml:space="preserve"> коронки.</w:t>
            </w:r>
          </w:p>
          <w:p w:rsidR="00AB29A5" w:rsidRPr="0078798B" w:rsidRDefault="00545617" w:rsidP="00AB29A5">
            <w:pPr>
              <w:jc w:val="both"/>
              <w:rPr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 xml:space="preserve"> П</w:t>
            </w:r>
            <w:r w:rsidR="00C571D0" w:rsidRPr="0078798B">
              <w:rPr>
                <w:sz w:val="28"/>
                <w:szCs w:val="28"/>
              </w:rPr>
              <w:t xml:space="preserve">роцесс </w:t>
            </w:r>
            <w:r w:rsidR="00AB29A5" w:rsidRPr="0078798B">
              <w:rPr>
                <w:sz w:val="28"/>
                <w:szCs w:val="28"/>
              </w:rPr>
              <w:t xml:space="preserve"> прогрессирует.</w:t>
            </w:r>
          </w:p>
          <w:p w:rsidR="00545617" w:rsidRPr="0078798B" w:rsidRDefault="00C571D0" w:rsidP="00545617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>Матовость и шероховатость  эмали</w:t>
            </w:r>
            <w:r w:rsidR="00AB29A5" w:rsidRPr="0078798B">
              <w:rPr>
                <w:sz w:val="28"/>
                <w:szCs w:val="28"/>
              </w:rPr>
              <w:t>.</w:t>
            </w:r>
          </w:p>
          <w:p w:rsidR="00545617" w:rsidRPr="0078798B" w:rsidRDefault="00545617" w:rsidP="00545617">
            <w:pPr>
              <w:pStyle w:val="a3"/>
              <w:tabs>
                <w:tab w:val="left" w:pos="426"/>
              </w:tabs>
              <w:ind w:left="0"/>
              <w:jc w:val="both"/>
              <w:rPr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 xml:space="preserve">Метод </w:t>
            </w:r>
            <w:proofErr w:type="gramStart"/>
            <w:r w:rsidRPr="0078798B">
              <w:rPr>
                <w:sz w:val="28"/>
                <w:szCs w:val="28"/>
              </w:rPr>
              <w:t>витального</w:t>
            </w:r>
            <w:proofErr w:type="gramEnd"/>
            <w:r w:rsidRPr="0078798B">
              <w:rPr>
                <w:sz w:val="28"/>
                <w:szCs w:val="28"/>
              </w:rPr>
              <w:t xml:space="preserve"> окр</w:t>
            </w:r>
            <w:r w:rsidR="00C571D0" w:rsidRPr="0078798B">
              <w:rPr>
                <w:sz w:val="28"/>
                <w:szCs w:val="28"/>
              </w:rPr>
              <w:t>ашивания-результат положительный.</w:t>
            </w:r>
          </w:p>
          <w:p w:rsidR="00545617" w:rsidRPr="0078798B" w:rsidRDefault="00545617" w:rsidP="00545617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 xml:space="preserve">Метод </w:t>
            </w:r>
            <w:proofErr w:type="spellStart"/>
            <w:r w:rsidRPr="0078798B">
              <w:rPr>
                <w:sz w:val="28"/>
                <w:szCs w:val="28"/>
              </w:rPr>
              <w:t>трансилл</w:t>
            </w:r>
            <w:r w:rsidR="00C571D0" w:rsidRPr="0078798B">
              <w:rPr>
                <w:sz w:val="28"/>
                <w:szCs w:val="28"/>
              </w:rPr>
              <w:t>юминации</w:t>
            </w:r>
            <w:proofErr w:type="spellEnd"/>
            <w:r w:rsidR="00C571D0" w:rsidRPr="0078798B">
              <w:rPr>
                <w:sz w:val="28"/>
                <w:szCs w:val="28"/>
              </w:rPr>
              <w:t>-результат положительный.</w:t>
            </w:r>
          </w:p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0439E" w:rsidRPr="0078798B" w:rsidTr="00A232D1">
        <w:trPr>
          <w:trHeight w:val="270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545617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 xml:space="preserve">Поверхностный кариес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ind w:right="-284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На</w:t>
            </w:r>
            <w:r w:rsidR="00545617" w:rsidRPr="0078798B">
              <w:rPr>
                <w:rFonts w:eastAsia="Calibri"/>
                <w:sz w:val="28"/>
                <w:szCs w:val="28"/>
              </w:rPr>
              <w:t xml:space="preserve">личие </w:t>
            </w:r>
            <w:r w:rsidRPr="0078798B">
              <w:rPr>
                <w:rFonts w:eastAsia="Calibri"/>
                <w:sz w:val="28"/>
                <w:szCs w:val="28"/>
              </w:rPr>
              <w:t xml:space="preserve"> дефекта </w:t>
            </w:r>
          </w:p>
          <w:p w:rsidR="0080439E" w:rsidRPr="0078798B" w:rsidRDefault="0078798B" w:rsidP="0080439E">
            <w:pPr>
              <w:ind w:right="-28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твердых тканей зуба</w:t>
            </w:r>
          </w:p>
          <w:p w:rsidR="0080439E" w:rsidRPr="0078798B" w:rsidRDefault="0080439E" w:rsidP="0080439E">
            <w:pPr>
              <w:ind w:right="-28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Визуальный осмотр.</w:t>
            </w:r>
          </w:p>
          <w:p w:rsidR="0080439E" w:rsidRPr="0078798B" w:rsidRDefault="00C62B3F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Зондирование</w:t>
            </w:r>
            <w:r w:rsidR="0080439E" w:rsidRPr="0078798B">
              <w:rPr>
                <w:rFonts w:eastAsia="Calibri"/>
                <w:sz w:val="28"/>
                <w:szCs w:val="28"/>
              </w:rPr>
              <w:t>.</w:t>
            </w:r>
          </w:p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A6" w:rsidRPr="0078798B" w:rsidRDefault="008F76A6" w:rsidP="008F76A6">
            <w:pPr>
              <w:jc w:val="both"/>
              <w:rPr>
                <w:sz w:val="28"/>
                <w:szCs w:val="28"/>
              </w:rPr>
            </w:pPr>
            <w:r w:rsidRPr="0078798B">
              <w:rPr>
                <w:sz w:val="28"/>
                <w:szCs w:val="28"/>
              </w:rPr>
              <w:t>Локализация –  типичные для кариеса поверхности коронки.</w:t>
            </w:r>
          </w:p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Одиночный дефект</w:t>
            </w:r>
            <w:r w:rsidR="00C571D0" w:rsidRPr="0078798B">
              <w:rPr>
                <w:rFonts w:eastAsia="Calibri"/>
                <w:sz w:val="28"/>
                <w:szCs w:val="28"/>
              </w:rPr>
              <w:t>.</w:t>
            </w:r>
          </w:p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Неправильной формы</w:t>
            </w:r>
            <w:r w:rsidR="00C571D0" w:rsidRPr="0078798B">
              <w:rPr>
                <w:rFonts w:eastAsia="Calibri"/>
                <w:sz w:val="28"/>
                <w:szCs w:val="28"/>
              </w:rPr>
              <w:t>.</w:t>
            </w:r>
          </w:p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t>Прогрессирование процесса</w:t>
            </w:r>
            <w:r w:rsidR="00C571D0" w:rsidRPr="0078798B">
              <w:rPr>
                <w:rFonts w:eastAsia="Calibri"/>
                <w:sz w:val="28"/>
                <w:szCs w:val="28"/>
              </w:rPr>
              <w:t>.</w:t>
            </w:r>
          </w:p>
          <w:p w:rsidR="0080439E" w:rsidRPr="0078798B" w:rsidRDefault="0080439E" w:rsidP="0080439E">
            <w:pPr>
              <w:pStyle w:val="a3"/>
              <w:tabs>
                <w:tab w:val="left" w:pos="426"/>
              </w:tabs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78798B">
              <w:rPr>
                <w:rFonts w:eastAsia="Calibri"/>
                <w:sz w:val="28"/>
                <w:szCs w:val="28"/>
              </w:rPr>
              <w:lastRenderedPageBreak/>
              <w:t>При зондировани</w:t>
            </w:r>
            <w:r w:rsidR="00545617" w:rsidRPr="0078798B">
              <w:rPr>
                <w:rFonts w:eastAsia="Calibri"/>
                <w:sz w:val="28"/>
                <w:szCs w:val="28"/>
              </w:rPr>
              <w:t xml:space="preserve">и происходит </w:t>
            </w:r>
            <w:proofErr w:type="spellStart"/>
            <w:r w:rsidR="00545617" w:rsidRPr="0078798B">
              <w:rPr>
                <w:rFonts w:eastAsia="Calibri"/>
                <w:sz w:val="28"/>
                <w:szCs w:val="28"/>
              </w:rPr>
              <w:t>застревание</w:t>
            </w:r>
            <w:proofErr w:type="spellEnd"/>
            <w:r w:rsidR="00545617" w:rsidRPr="0078798B">
              <w:rPr>
                <w:rFonts w:eastAsia="Calibri"/>
                <w:sz w:val="28"/>
                <w:szCs w:val="28"/>
              </w:rPr>
              <w:t xml:space="preserve"> зонда.</w:t>
            </w:r>
          </w:p>
        </w:tc>
      </w:tr>
    </w:tbl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rFonts w:eastAsia="Calibri"/>
          <w:sz w:val="28"/>
          <w:szCs w:val="28"/>
        </w:rPr>
      </w:pPr>
    </w:p>
    <w:p w:rsidR="00A232D1" w:rsidRDefault="0080439E" w:rsidP="00A232D1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>Тактика лечения</w:t>
      </w:r>
      <w:r w:rsidR="00A232D1">
        <w:rPr>
          <w:b/>
          <w:sz w:val="28"/>
          <w:szCs w:val="28"/>
        </w:rPr>
        <w:t xml:space="preserve"> </w:t>
      </w:r>
      <w:r w:rsidR="00A232D1" w:rsidRPr="00A232D1">
        <w:rPr>
          <w:b/>
          <w:sz w:val="28"/>
          <w:szCs w:val="28"/>
        </w:rPr>
        <w:t>[5-7]</w:t>
      </w:r>
      <w:r w:rsidRPr="00A232D1">
        <w:rPr>
          <w:b/>
          <w:sz w:val="28"/>
          <w:szCs w:val="28"/>
        </w:rPr>
        <w:t>:</w:t>
      </w:r>
      <w:r w:rsidRPr="0078798B">
        <w:rPr>
          <w:b/>
          <w:sz w:val="28"/>
          <w:szCs w:val="28"/>
        </w:rPr>
        <w:t xml:space="preserve"> </w:t>
      </w:r>
      <w:r w:rsidRPr="0078798B">
        <w:rPr>
          <w:sz w:val="28"/>
          <w:szCs w:val="28"/>
        </w:rPr>
        <w:t>определяет</w:t>
      </w:r>
      <w:r w:rsidR="00C571D0" w:rsidRPr="0078798B">
        <w:rPr>
          <w:sz w:val="28"/>
          <w:szCs w:val="28"/>
        </w:rPr>
        <w:t>ся клиническими проявлениями:</w:t>
      </w:r>
      <w:r w:rsidR="002A2A3C" w:rsidRPr="0078798B">
        <w:rPr>
          <w:sz w:val="28"/>
          <w:szCs w:val="28"/>
        </w:rPr>
        <w:t xml:space="preserve"> </w:t>
      </w:r>
      <w:r w:rsidR="00C571D0" w:rsidRPr="0078798B">
        <w:rPr>
          <w:sz w:val="28"/>
          <w:szCs w:val="28"/>
        </w:rPr>
        <w:t>изменение цвета или изменение структуры твердых тканей зуба</w:t>
      </w:r>
      <w:r w:rsidRPr="0078798B">
        <w:rPr>
          <w:sz w:val="28"/>
          <w:szCs w:val="28"/>
        </w:rPr>
        <w:t>.</w:t>
      </w:r>
    </w:p>
    <w:p w:rsidR="00A232D1" w:rsidRDefault="00A232D1" w:rsidP="00A232D1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A232D1" w:rsidRDefault="00A232D1" w:rsidP="00A232D1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32D1">
        <w:rPr>
          <w:b/>
          <w:sz w:val="28"/>
          <w:szCs w:val="28"/>
        </w:rPr>
        <w:t>Немедикаментозное лечение:</w:t>
      </w:r>
      <w:r w:rsidRPr="0078798B">
        <w:rPr>
          <w:sz w:val="28"/>
          <w:szCs w:val="28"/>
        </w:rPr>
        <w:t xml:space="preserve"> при нарушении структуры твердых тканей зуба и наличии дефектов формы коронок зубов  проводят их восстановление  современными фотополимерными композиционными материалами.</w:t>
      </w:r>
    </w:p>
    <w:p w:rsidR="00A232D1" w:rsidRDefault="00A232D1" w:rsidP="00A232D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A232D1" w:rsidRPr="0078798B" w:rsidRDefault="00A232D1" w:rsidP="00A232D1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32D1">
        <w:rPr>
          <w:b/>
          <w:sz w:val="28"/>
          <w:szCs w:val="28"/>
        </w:rPr>
        <w:t>Медикаментозное лечение:</w:t>
      </w:r>
      <w:r w:rsidRPr="0078798B">
        <w:rPr>
          <w:sz w:val="28"/>
          <w:szCs w:val="28"/>
        </w:rPr>
        <w:t xml:space="preserve"> при изменении цвета и перед реставрацией  дефектов коронок зубов  применяют комплексную (общую и местную)  </w:t>
      </w:r>
      <w:proofErr w:type="spellStart"/>
      <w:r w:rsidRPr="0078798B">
        <w:rPr>
          <w:sz w:val="28"/>
          <w:szCs w:val="28"/>
        </w:rPr>
        <w:t>реминерализующую</w:t>
      </w:r>
      <w:proofErr w:type="spellEnd"/>
      <w:r w:rsidRPr="0078798B">
        <w:rPr>
          <w:sz w:val="28"/>
          <w:szCs w:val="28"/>
        </w:rPr>
        <w:t xml:space="preserve"> терапию</w:t>
      </w:r>
      <w:r>
        <w:rPr>
          <w:sz w:val="28"/>
          <w:szCs w:val="28"/>
        </w:rPr>
        <w:t>.</w:t>
      </w:r>
    </w:p>
    <w:p w:rsidR="00A232D1" w:rsidRPr="0078798B" w:rsidRDefault="00A232D1" w:rsidP="00A232D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78798B">
        <w:rPr>
          <w:sz w:val="28"/>
          <w:szCs w:val="28"/>
        </w:rPr>
        <w:t>Перечень основных лекарственных сре</w:t>
      </w:r>
      <w:proofErr w:type="gramStart"/>
      <w:r w:rsidRPr="0078798B">
        <w:rPr>
          <w:sz w:val="28"/>
          <w:szCs w:val="28"/>
        </w:rPr>
        <w:t>дств дл</w:t>
      </w:r>
      <w:proofErr w:type="gramEnd"/>
      <w:r w:rsidRPr="0078798B">
        <w:rPr>
          <w:sz w:val="28"/>
          <w:szCs w:val="28"/>
        </w:rPr>
        <w:t xml:space="preserve">я </w:t>
      </w:r>
      <w:proofErr w:type="spellStart"/>
      <w:r w:rsidRPr="0078798B">
        <w:rPr>
          <w:sz w:val="28"/>
          <w:szCs w:val="28"/>
        </w:rPr>
        <w:t>реминерализующей</w:t>
      </w:r>
      <w:proofErr w:type="spellEnd"/>
      <w:r w:rsidRPr="0078798B">
        <w:rPr>
          <w:sz w:val="28"/>
          <w:szCs w:val="28"/>
        </w:rPr>
        <w:t xml:space="preserve"> терапии;</w:t>
      </w:r>
    </w:p>
    <w:p w:rsidR="00A232D1" w:rsidRPr="0078798B" w:rsidRDefault="00A232D1" w:rsidP="00A232D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10% р-р глюконата кальция, 10% р-р  </w:t>
      </w:r>
      <w:proofErr w:type="spellStart"/>
      <w:r w:rsidRPr="0078798B">
        <w:rPr>
          <w:sz w:val="28"/>
          <w:szCs w:val="28"/>
        </w:rPr>
        <w:t>лактата</w:t>
      </w:r>
      <w:proofErr w:type="spellEnd"/>
      <w:r w:rsidRPr="0078798B">
        <w:rPr>
          <w:sz w:val="28"/>
          <w:szCs w:val="28"/>
        </w:rPr>
        <w:t xml:space="preserve"> к</w:t>
      </w:r>
      <w:r w:rsidR="0057105E">
        <w:rPr>
          <w:sz w:val="28"/>
          <w:szCs w:val="28"/>
        </w:rPr>
        <w:t>альция,  2% р-р фторида натрия.</w:t>
      </w:r>
    </w:p>
    <w:p w:rsidR="00A232D1" w:rsidRDefault="00A232D1" w:rsidP="00A232D1">
      <w:pPr>
        <w:jc w:val="both"/>
        <w:rPr>
          <w:sz w:val="28"/>
          <w:szCs w:val="28"/>
        </w:rPr>
      </w:pPr>
    </w:p>
    <w:p w:rsidR="00A232D1" w:rsidRPr="0078798B" w:rsidRDefault="00A232D1" w:rsidP="00A232D1">
      <w:pPr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Алгоритм </w:t>
      </w:r>
      <w:proofErr w:type="spellStart"/>
      <w:r w:rsidRPr="0078798B">
        <w:rPr>
          <w:sz w:val="28"/>
          <w:szCs w:val="28"/>
        </w:rPr>
        <w:t>реминерализующей</w:t>
      </w:r>
      <w:proofErr w:type="spellEnd"/>
      <w:r w:rsidRPr="0078798B">
        <w:rPr>
          <w:sz w:val="28"/>
          <w:szCs w:val="28"/>
        </w:rPr>
        <w:t xml:space="preserve"> терапии:</w:t>
      </w:r>
    </w:p>
    <w:p w:rsidR="00A232D1" w:rsidRPr="0078798B" w:rsidRDefault="00A232D1" w:rsidP="00A232D1">
      <w:pPr>
        <w:jc w:val="both"/>
        <w:rPr>
          <w:sz w:val="28"/>
          <w:szCs w:val="28"/>
        </w:rPr>
      </w:pPr>
      <w:r w:rsidRPr="0078798B">
        <w:rPr>
          <w:sz w:val="28"/>
          <w:szCs w:val="28"/>
        </w:rPr>
        <w:t>1. Удаление зубного налета.</w:t>
      </w:r>
    </w:p>
    <w:p w:rsidR="00A232D1" w:rsidRPr="0078798B" w:rsidRDefault="00A232D1" w:rsidP="00A232D1">
      <w:pPr>
        <w:jc w:val="both"/>
        <w:rPr>
          <w:sz w:val="28"/>
          <w:szCs w:val="28"/>
        </w:rPr>
      </w:pPr>
      <w:r w:rsidRPr="0078798B">
        <w:rPr>
          <w:sz w:val="28"/>
          <w:szCs w:val="28"/>
        </w:rPr>
        <w:t>2. Изоляция зубов от слюны.</w:t>
      </w:r>
    </w:p>
    <w:p w:rsidR="00A232D1" w:rsidRPr="0078798B" w:rsidRDefault="00A232D1" w:rsidP="00A232D1">
      <w:pPr>
        <w:jc w:val="both"/>
        <w:rPr>
          <w:sz w:val="28"/>
          <w:szCs w:val="28"/>
        </w:rPr>
      </w:pPr>
      <w:r w:rsidRPr="0078798B">
        <w:rPr>
          <w:sz w:val="28"/>
          <w:szCs w:val="28"/>
        </w:rPr>
        <w:t>3. Высушивание зубов воздухом.</w:t>
      </w:r>
    </w:p>
    <w:p w:rsidR="00A232D1" w:rsidRPr="0078798B" w:rsidRDefault="00A232D1" w:rsidP="00A232D1">
      <w:pPr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4. Нанесение на зубные ряды </w:t>
      </w:r>
      <w:proofErr w:type="spellStart"/>
      <w:r w:rsidRPr="0078798B">
        <w:rPr>
          <w:sz w:val="28"/>
          <w:szCs w:val="28"/>
        </w:rPr>
        <w:t>реминерализующего</w:t>
      </w:r>
      <w:proofErr w:type="spellEnd"/>
      <w:r w:rsidRPr="0078798B">
        <w:rPr>
          <w:sz w:val="28"/>
          <w:szCs w:val="28"/>
        </w:rPr>
        <w:t xml:space="preserve"> препарата.</w:t>
      </w:r>
    </w:p>
    <w:p w:rsidR="00A232D1" w:rsidRPr="0078798B" w:rsidRDefault="00A232D1" w:rsidP="00A232D1">
      <w:pPr>
        <w:jc w:val="both"/>
        <w:rPr>
          <w:sz w:val="28"/>
          <w:szCs w:val="28"/>
        </w:rPr>
      </w:pPr>
      <w:r w:rsidRPr="0078798B">
        <w:rPr>
          <w:sz w:val="28"/>
          <w:szCs w:val="28"/>
        </w:rPr>
        <w:t xml:space="preserve">5. Удаление </w:t>
      </w:r>
      <w:proofErr w:type="spellStart"/>
      <w:r w:rsidRPr="0078798B">
        <w:rPr>
          <w:sz w:val="28"/>
          <w:szCs w:val="28"/>
        </w:rPr>
        <w:t>реминерализующего</w:t>
      </w:r>
      <w:proofErr w:type="spellEnd"/>
      <w:r w:rsidRPr="0078798B">
        <w:rPr>
          <w:sz w:val="28"/>
          <w:szCs w:val="28"/>
        </w:rPr>
        <w:t xml:space="preserve"> препарата.</w:t>
      </w:r>
    </w:p>
    <w:p w:rsidR="00A232D1" w:rsidRDefault="00A232D1" w:rsidP="00A232D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A232D1" w:rsidRPr="00A232D1" w:rsidRDefault="00A232D1" w:rsidP="00A232D1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A232D1">
        <w:rPr>
          <w:b/>
          <w:sz w:val="28"/>
          <w:szCs w:val="28"/>
        </w:rPr>
        <w:t>Таблица сравнения препаратов:</w:t>
      </w:r>
    </w:p>
    <w:tbl>
      <w:tblPr>
        <w:tblpPr w:leftFromText="141" w:rightFromText="141" w:vertAnchor="text" w:horzAnchor="margin" w:tblpY="32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276"/>
        <w:gridCol w:w="1701"/>
        <w:gridCol w:w="1701"/>
        <w:gridCol w:w="2005"/>
        <w:gridCol w:w="830"/>
      </w:tblGrid>
      <w:tr w:rsidR="00A232D1" w:rsidRPr="00A232D1" w:rsidTr="00A232D1">
        <w:trPr>
          <w:trHeight w:val="986"/>
          <w:tblHeader/>
        </w:trPr>
        <w:tc>
          <w:tcPr>
            <w:tcW w:w="11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Препараты</w:t>
            </w:r>
          </w:p>
        </w:tc>
        <w:tc>
          <w:tcPr>
            <w:tcW w:w="1559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232D1">
              <w:rPr>
                <w:b/>
                <w:sz w:val="22"/>
                <w:szCs w:val="22"/>
              </w:rPr>
              <w:t>Фармако</w:t>
            </w:r>
            <w:proofErr w:type="spellEnd"/>
          </w:p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логическая группа</w:t>
            </w:r>
          </w:p>
        </w:tc>
        <w:tc>
          <w:tcPr>
            <w:tcW w:w="1276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Способ введения препарата</w:t>
            </w:r>
          </w:p>
        </w:tc>
        <w:tc>
          <w:tcPr>
            <w:tcW w:w="17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Методика применения</w:t>
            </w:r>
          </w:p>
        </w:tc>
        <w:tc>
          <w:tcPr>
            <w:tcW w:w="17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Кратность применения</w:t>
            </w:r>
          </w:p>
        </w:tc>
        <w:tc>
          <w:tcPr>
            <w:tcW w:w="2005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Длительность курса лечения</w:t>
            </w:r>
          </w:p>
        </w:tc>
        <w:tc>
          <w:tcPr>
            <w:tcW w:w="830" w:type="dxa"/>
          </w:tcPr>
          <w:p w:rsidR="00A232D1" w:rsidRPr="00A232D1" w:rsidRDefault="00A232D1" w:rsidP="00A232D1">
            <w:pPr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A232D1">
              <w:rPr>
                <w:b/>
                <w:sz w:val="22"/>
                <w:szCs w:val="22"/>
              </w:rPr>
              <w:t>УД</w:t>
            </w:r>
          </w:p>
        </w:tc>
      </w:tr>
      <w:tr w:rsidR="00A232D1" w:rsidRPr="00A232D1" w:rsidTr="00A232D1">
        <w:trPr>
          <w:trHeight w:val="2990"/>
        </w:trPr>
        <w:tc>
          <w:tcPr>
            <w:tcW w:w="11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>10% р-р глюконата кальция</w:t>
            </w:r>
          </w:p>
        </w:tc>
        <w:tc>
          <w:tcPr>
            <w:tcW w:w="1559" w:type="dxa"/>
            <w:shd w:val="clear" w:color="auto" w:fill="auto"/>
          </w:tcPr>
          <w:p w:rsidR="00A232D1" w:rsidRPr="00A232D1" w:rsidRDefault="00A232D1" w:rsidP="00A232D1">
            <w:pPr>
              <w:keepNext/>
              <w:keepLines/>
              <w:pBdr>
                <w:top w:val="single" w:sz="6" w:space="4" w:color="DBDBDB"/>
                <w:left w:val="single" w:sz="6" w:space="4" w:color="DBDBDB"/>
                <w:bottom w:val="single" w:sz="6" w:space="4" w:color="DBDBDB"/>
                <w:right w:val="single" w:sz="6" w:space="4" w:color="DBDBDB"/>
              </w:pBdr>
              <w:shd w:val="clear" w:color="auto" w:fill="F2FFF2"/>
              <w:jc w:val="both"/>
              <w:outlineLvl w:val="1"/>
              <w:rPr>
                <w:b/>
                <w:bCs/>
                <w:color w:val="4F81BD"/>
                <w:sz w:val="22"/>
                <w:szCs w:val="22"/>
              </w:rPr>
            </w:pPr>
            <w:proofErr w:type="gramStart"/>
            <w:r w:rsidRPr="00A232D1">
              <w:rPr>
                <w:bCs/>
                <w:color w:val="000000"/>
                <w:sz w:val="22"/>
                <w:szCs w:val="22"/>
              </w:rPr>
              <w:t>Кальций-содержащий</w:t>
            </w:r>
            <w:proofErr w:type="gramEnd"/>
            <w:r w:rsidRPr="00A232D1">
              <w:rPr>
                <w:bCs/>
                <w:color w:val="000000"/>
                <w:sz w:val="22"/>
                <w:szCs w:val="22"/>
              </w:rPr>
              <w:t xml:space="preserve"> препарат</w:t>
            </w:r>
          </w:p>
        </w:tc>
        <w:tc>
          <w:tcPr>
            <w:tcW w:w="1276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 xml:space="preserve">Аппликации путем нанесения на участок поражения ватных или марлевых повязок, смоченных </w:t>
            </w:r>
            <w:proofErr w:type="spellStart"/>
            <w:r w:rsidRPr="00A232D1">
              <w:rPr>
                <w:sz w:val="22"/>
                <w:szCs w:val="22"/>
              </w:rPr>
              <w:t>реминерализующим</w:t>
            </w:r>
            <w:proofErr w:type="spellEnd"/>
            <w:r w:rsidRPr="00A232D1">
              <w:rPr>
                <w:sz w:val="22"/>
                <w:szCs w:val="22"/>
              </w:rPr>
              <w:t xml:space="preserve"> раствором.</w:t>
            </w:r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Через каждые 5 мин. рекомендуется замена препарата </w:t>
            </w:r>
            <w:r w:rsidRPr="00A232D1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на </w:t>
            </w:r>
            <w:proofErr w:type="gramStart"/>
            <w:r w:rsidRPr="00A232D1">
              <w:rPr>
                <w:rFonts w:eastAsia="Calibri"/>
                <w:color w:val="000000"/>
                <w:sz w:val="22"/>
                <w:szCs w:val="22"/>
              </w:rPr>
              <w:t>свежий</w:t>
            </w:r>
            <w:proofErr w:type="gramEnd"/>
            <w:r w:rsidRPr="00A232D1">
              <w:rPr>
                <w:rFonts w:eastAsia="Calibri"/>
                <w:color w:val="000000"/>
                <w:sz w:val="22"/>
                <w:szCs w:val="22"/>
              </w:rPr>
              <w:t>.</w:t>
            </w:r>
            <w:r w:rsidRPr="00A232D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A232D1" w:rsidRPr="00A232D1" w:rsidRDefault="00A232D1" w:rsidP="00A232D1">
            <w:pPr>
              <w:shd w:val="clear" w:color="auto" w:fill="FFFFFF"/>
              <w:spacing w:line="300" w:lineRule="atLeas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A232D1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 Метод </w:t>
            </w:r>
            <w:proofErr w:type="gramStart"/>
            <w:r w:rsidRPr="00A232D1">
              <w:rPr>
                <w:rFonts w:eastAsia="Calibri"/>
                <w:color w:val="000000"/>
                <w:sz w:val="22"/>
                <w:szCs w:val="22"/>
              </w:rPr>
              <w:t>Боровского</w:t>
            </w:r>
            <w:proofErr w:type="gramEnd"/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— </w:t>
            </w:r>
            <w:proofErr w:type="spellStart"/>
            <w:r w:rsidRPr="00A232D1">
              <w:rPr>
                <w:rFonts w:eastAsia="Calibri"/>
                <w:color w:val="000000"/>
                <w:sz w:val="22"/>
                <w:szCs w:val="22"/>
              </w:rPr>
              <w:t>Леуса</w:t>
            </w:r>
            <w:proofErr w:type="spellEnd"/>
            <w:r w:rsidRPr="00A232D1">
              <w:rPr>
                <w:rFonts w:eastAsia="Calibri"/>
                <w:color w:val="000000"/>
                <w:sz w:val="22"/>
                <w:szCs w:val="22"/>
              </w:rPr>
              <w:t>. Последовательно проводят аппликации 10 %-</w:t>
            </w:r>
            <w:proofErr w:type="spellStart"/>
            <w:r w:rsidRPr="00A232D1">
              <w:rPr>
                <w:rFonts w:eastAsia="Calibri"/>
                <w:color w:val="000000"/>
                <w:sz w:val="22"/>
                <w:szCs w:val="22"/>
              </w:rPr>
              <w:t>ным</w:t>
            </w:r>
            <w:proofErr w:type="spellEnd"/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раствором глюконата кальция в течение 15 минут (3 раза по 5 минут) и 2%-</w:t>
            </w:r>
            <w:proofErr w:type="spellStart"/>
            <w:r w:rsidRPr="00A232D1">
              <w:rPr>
                <w:rFonts w:eastAsia="Calibri"/>
                <w:color w:val="000000"/>
                <w:sz w:val="22"/>
                <w:szCs w:val="22"/>
              </w:rPr>
              <w:t>ым</w:t>
            </w:r>
            <w:proofErr w:type="spellEnd"/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водным раствором фторида натрия в течение 3 </w:t>
            </w:r>
            <w:r w:rsidRPr="00A232D1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минут. </w:t>
            </w:r>
          </w:p>
          <w:p w:rsidR="00A232D1" w:rsidRPr="00A232D1" w:rsidRDefault="00A232D1" w:rsidP="00A232D1">
            <w:pPr>
              <w:shd w:val="clear" w:color="auto" w:fill="FFFFFF"/>
              <w:spacing w:line="300" w:lineRule="atLeast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rFonts w:eastAsia="Calibri"/>
                <w:color w:val="000000"/>
                <w:sz w:val="22"/>
                <w:szCs w:val="22"/>
              </w:rPr>
              <w:lastRenderedPageBreak/>
              <w:t>Время контакта аппликатора с зубами — 10-15 минут.</w:t>
            </w:r>
          </w:p>
        </w:tc>
        <w:tc>
          <w:tcPr>
            <w:tcW w:w="2005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 xml:space="preserve">На курс 10-15 аппликаций. </w:t>
            </w:r>
          </w:p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>Курс 2 раза в год.</w:t>
            </w:r>
          </w:p>
        </w:tc>
        <w:tc>
          <w:tcPr>
            <w:tcW w:w="830" w:type="dxa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</w:tr>
      <w:tr w:rsidR="00A232D1" w:rsidRPr="00A232D1" w:rsidTr="00A232D1">
        <w:trPr>
          <w:trHeight w:val="142"/>
        </w:trPr>
        <w:tc>
          <w:tcPr>
            <w:tcW w:w="11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i/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lastRenderedPageBreak/>
              <w:t>2% р-р фторида натрия</w:t>
            </w:r>
          </w:p>
        </w:tc>
        <w:tc>
          <w:tcPr>
            <w:tcW w:w="1559" w:type="dxa"/>
            <w:shd w:val="clear" w:color="auto" w:fill="auto"/>
          </w:tcPr>
          <w:p w:rsidR="00A232D1" w:rsidRPr="00A232D1" w:rsidRDefault="00A232D1" w:rsidP="00A232D1">
            <w:pPr>
              <w:keepNext/>
              <w:keepLines/>
              <w:pBdr>
                <w:top w:val="single" w:sz="6" w:space="4" w:color="DBDBDB"/>
                <w:left w:val="single" w:sz="6" w:space="4" w:color="DBDBDB"/>
                <w:bottom w:val="single" w:sz="6" w:space="4" w:color="DBDBDB"/>
                <w:right w:val="single" w:sz="6" w:space="4" w:color="DBDBDB"/>
              </w:pBdr>
              <w:shd w:val="clear" w:color="auto" w:fill="F2FFF2"/>
              <w:jc w:val="both"/>
              <w:outlineLvl w:val="1"/>
              <w:rPr>
                <w:bCs/>
                <w:sz w:val="22"/>
                <w:szCs w:val="22"/>
              </w:rPr>
            </w:pPr>
            <w:proofErr w:type="gramStart"/>
            <w:r w:rsidRPr="00A232D1">
              <w:rPr>
                <w:bCs/>
                <w:sz w:val="22"/>
                <w:szCs w:val="22"/>
              </w:rPr>
              <w:t>Фтор-содержащий</w:t>
            </w:r>
            <w:proofErr w:type="gramEnd"/>
            <w:r w:rsidRPr="00A232D1">
              <w:rPr>
                <w:bCs/>
                <w:sz w:val="22"/>
                <w:szCs w:val="22"/>
              </w:rPr>
              <w:t xml:space="preserve"> препарат</w:t>
            </w:r>
          </w:p>
        </w:tc>
        <w:tc>
          <w:tcPr>
            <w:tcW w:w="1276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 xml:space="preserve">Аппликации. </w:t>
            </w:r>
          </w:p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2D1" w:rsidRPr="00A232D1" w:rsidRDefault="00A232D1" w:rsidP="00A232D1">
            <w:pPr>
              <w:shd w:val="clear" w:color="auto" w:fill="FFFFFF"/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Метод </w:t>
            </w:r>
            <w:proofErr w:type="gramStart"/>
            <w:r w:rsidRPr="00A232D1">
              <w:rPr>
                <w:rFonts w:eastAsia="Calibri"/>
                <w:color w:val="000000"/>
                <w:sz w:val="22"/>
                <w:szCs w:val="22"/>
              </w:rPr>
              <w:t>Боровского</w:t>
            </w:r>
            <w:proofErr w:type="gramEnd"/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— </w:t>
            </w:r>
            <w:proofErr w:type="spellStart"/>
            <w:r w:rsidRPr="00A232D1">
              <w:rPr>
                <w:rFonts w:eastAsia="Calibri"/>
                <w:color w:val="000000"/>
                <w:sz w:val="22"/>
                <w:szCs w:val="22"/>
              </w:rPr>
              <w:t>Леуса</w:t>
            </w:r>
            <w:proofErr w:type="spellEnd"/>
            <w:r w:rsidRPr="00A232D1">
              <w:rPr>
                <w:rFonts w:eastAsia="Calibri"/>
                <w:color w:val="000000"/>
                <w:sz w:val="22"/>
                <w:szCs w:val="22"/>
              </w:rPr>
              <w:t>. Последовательно проводят аппликации 10 %-</w:t>
            </w:r>
            <w:proofErr w:type="spellStart"/>
            <w:r w:rsidRPr="00A232D1">
              <w:rPr>
                <w:rFonts w:eastAsia="Calibri"/>
                <w:color w:val="000000"/>
                <w:sz w:val="22"/>
                <w:szCs w:val="22"/>
              </w:rPr>
              <w:t>ным</w:t>
            </w:r>
            <w:proofErr w:type="spellEnd"/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раствором глюконата кальция в течение 15 минут (3 раза по 5 минут) и 2%-</w:t>
            </w:r>
            <w:proofErr w:type="spellStart"/>
            <w:r w:rsidRPr="00A232D1">
              <w:rPr>
                <w:rFonts w:eastAsia="Calibri"/>
                <w:color w:val="000000"/>
                <w:sz w:val="22"/>
                <w:szCs w:val="22"/>
              </w:rPr>
              <w:t>ым</w:t>
            </w:r>
            <w:proofErr w:type="spellEnd"/>
            <w:r w:rsidRPr="00A232D1">
              <w:rPr>
                <w:rFonts w:eastAsia="Calibri"/>
                <w:color w:val="000000"/>
                <w:sz w:val="22"/>
                <w:szCs w:val="22"/>
              </w:rPr>
              <w:t xml:space="preserve"> водным раствором фторида натрия в течение 3 минут.</w:t>
            </w:r>
          </w:p>
        </w:tc>
        <w:tc>
          <w:tcPr>
            <w:tcW w:w="1701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rFonts w:eastAsia="Calibri"/>
                <w:color w:val="000000"/>
                <w:sz w:val="22"/>
                <w:szCs w:val="22"/>
              </w:rPr>
              <w:t>Время контакта аппликатора с зубами — 3 минуты.</w:t>
            </w:r>
          </w:p>
        </w:tc>
        <w:tc>
          <w:tcPr>
            <w:tcW w:w="2005" w:type="dxa"/>
            <w:shd w:val="clear" w:color="auto" w:fill="auto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 xml:space="preserve">На курс 10-15 аппликаций. </w:t>
            </w:r>
          </w:p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A232D1">
              <w:rPr>
                <w:sz w:val="22"/>
                <w:szCs w:val="22"/>
              </w:rPr>
              <w:t>Курс 2 раза в год.</w:t>
            </w:r>
          </w:p>
        </w:tc>
        <w:tc>
          <w:tcPr>
            <w:tcW w:w="830" w:type="dxa"/>
          </w:tcPr>
          <w:p w:rsidR="00A232D1" w:rsidRPr="00A232D1" w:rsidRDefault="00A232D1" w:rsidP="00A232D1">
            <w:pPr>
              <w:tabs>
                <w:tab w:val="left" w:pos="426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80439E" w:rsidRPr="0078798B" w:rsidRDefault="0080439E" w:rsidP="00A232D1">
      <w:pPr>
        <w:jc w:val="both"/>
        <w:rPr>
          <w:sz w:val="28"/>
          <w:szCs w:val="28"/>
        </w:rPr>
      </w:pPr>
      <w:bookmarkStart w:id="0" w:name="_GoBack"/>
      <w:bookmarkEnd w:id="0"/>
    </w:p>
    <w:p w:rsidR="0080439E" w:rsidRDefault="0080439E" w:rsidP="0080439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32D1">
        <w:rPr>
          <w:b/>
          <w:sz w:val="28"/>
          <w:szCs w:val="28"/>
        </w:rPr>
        <w:t>Алгоритм де</w:t>
      </w:r>
      <w:r w:rsidR="00A232D1">
        <w:rPr>
          <w:b/>
          <w:sz w:val="28"/>
          <w:szCs w:val="28"/>
        </w:rPr>
        <w:t>йствий при неотложных ситуациях:</w:t>
      </w:r>
      <w:r w:rsidRPr="0078798B">
        <w:rPr>
          <w:sz w:val="28"/>
          <w:szCs w:val="28"/>
        </w:rPr>
        <w:t xml:space="preserve"> </w:t>
      </w:r>
      <w:r w:rsidR="00A232D1">
        <w:rPr>
          <w:sz w:val="28"/>
          <w:szCs w:val="28"/>
        </w:rPr>
        <w:t>нет.</w:t>
      </w:r>
    </w:p>
    <w:p w:rsidR="00A232D1" w:rsidRPr="0078798B" w:rsidRDefault="00A232D1" w:rsidP="00A232D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80439E" w:rsidRDefault="0080439E" w:rsidP="0080439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232D1">
        <w:rPr>
          <w:b/>
          <w:sz w:val="28"/>
          <w:szCs w:val="28"/>
        </w:rPr>
        <w:t>Другие виды лечения</w:t>
      </w:r>
      <w:r w:rsidR="00A232D1">
        <w:rPr>
          <w:b/>
          <w:sz w:val="28"/>
          <w:szCs w:val="28"/>
        </w:rPr>
        <w:t>:</w:t>
      </w:r>
      <w:r w:rsidRPr="0078798B">
        <w:rPr>
          <w:sz w:val="28"/>
          <w:szCs w:val="28"/>
        </w:rPr>
        <w:t xml:space="preserve"> нет.</w:t>
      </w:r>
    </w:p>
    <w:p w:rsidR="00A232D1" w:rsidRPr="0078798B" w:rsidRDefault="00A232D1" w:rsidP="00A232D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80439E" w:rsidRPr="00ED576D" w:rsidRDefault="0080439E" w:rsidP="0080439E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 xml:space="preserve">Показания для консультации специалистов: </w:t>
      </w:r>
      <w:r w:rsidR="00ED576D" w:rsidRPr="00ED576D">
        <w:rPr>
          <w:sz w:val="28"/>
          <w:szCs w:val="28"/>
        </w:rPr>
        <w:t>нет.</w:t>
      </w:r>
    </w:p>
    <w:p w:rsidR="00ED576D" w:rsidRDefault="00ED576D" w:rsidP="00ED576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ED576D" w:rsidRDefault="00ED576D" w:rsidP="00ED576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ED576D" w:rsidRPr="0078798B" w:rsidRDefault="00ED576D" w:rsidP="00ED576D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80439E" w:rsidRPr="00ED576D" w:rsidRDefault="0080439E" w:rsidP="0080439E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 xml:space="preserve">Профилактические мероприятия: 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sz w:val="28"/>
          <w:szCs w:val="28"/>
        </w:rPr>
        <w:t>соблюдение гигиены ротовой полости;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sz w:val="28"/>
          <w:szCs w:val="28"/>
        </w:rPr>
        <w:t>правильная техника чистки зубов;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sz w:val="28"/>
          <w:szCs w:val="28"/>
        </w:rPr>
        <w:t>применение фторированных и кальцинированных зубных паст;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sz w:val="28"/>
          <w:szCs w:val="28"/>
        </w:rPr>
        <w:t>лечение заболеваний ротовой полости;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ED576D">
        <w:rPr>
          <w:sz w:val="28"/>
          <w:szCs w:val="28"/>
        </w:rPr>
        <w:t>реминерализирующая</w:t>
      </w:r>
      <w:proofErr w:type="spellEnd"/>
      <w:r w:rsidRPr="00ED576D">
        <w:rPr>
          <w:sz w:val="28"/>
          <w:szCs w:val="28"/>
        </w:rPr>
        <w:t xml:space="preserve"> терапия зубов;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sz w:val="28"/>
          <w:szCs w:val="28"/>
        </w:rPr>
        <w:t>лечение соматических болезней организма;</w:t>
      </w:r>
    </w:p>
    <w:p w:rsidR="0080439E" w:rsidRPr="00ED576D" w:rsidRDefault="0080439E" w:rsidP="00ED576D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sz w:val="28"/>
          <w:szCs w:val="28"/>
        </w:rPr>
        <w:t>устранение неправильного прикуса.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80439E" w:rsidRDefault="00ED576D" w:rsidP="0080439E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Мониторинг состояния пациента</w:t>
      </w:r>
      <w:r w:rsidR="0080439E" w:rsidRPr="0078798B">
        <w:rPr>
          <w:b/>
          <w:sz w:val="28"/>
          <w:szCs w:val="28"/>
        </w:rPr>
        <w:t>: (</w:t>
      </w:r>
      <w:r w:rsidR="0080439E" w:rsidRPr="0078798B">
        <w:rPr>
          <w:sz w:val="28"/>
          <w:szCs w:val="28"/>
        </w:rPr>
        <w:t>карта наблюдения за пациентом, индивидуальная карта наблюдения пациента, индивидуальный план действий);</w:t>
      </w:r>
      <w:r>
        <w:rPr>
          <w:sz w:val="28"/>
          <w:szCs w:val="28"/>
        </w:rPr>
        <w:t xml:space="preserve"> нет.</w:t>
      </w:r>
    </w:p>
    <w:p w:rsidR="00ED576D" w:rsidRPr="0078798B" w:rsidRDefault="00ED576D" w:rsidP="00ED576D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80439E" w:rsidRPr="00ED576D" w:rsidRDefault="0080439E" w:rsidP="0080439E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D576D">
        <w:rPr>
          <w:b/>
          <w:sz w:val="28"/>
          <w:szCs w:val="28"/>
        </w:rPr>
        <w:t>Индикаторы эффективности лечения:</w:t>
      </w:r>
    </w:p>
    <w:p w:rsidR="0080439E" w:rsidRPr="0078798B" w:rsidRDefault="00ED576D" w:rsidP="0080439E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0439E" w:rsidRPr="0078798B">
        <w:rPr>
          <w:sz w:val="28"/>
          <w:szCs w:val="28"/>
        </w:rPr>
        <w:t>крепление структуры твердых тканей зубов</w:t>
      </w:r>
      <w:r>
        <w:rPr>
          <w:sz w:val="28"/>
          <w:szCs w:val="28"/>
        </w:rPr>
        <w:t>.</w:t>
      </w:r>
    </w:p>
    <w:p w:rsidR="0080439E" w:rsidRPr="0078798B" w:rsidRDefault="0080439E" w:rsidP="0080439E">
      <w:pPr>
        <w:pStyle w:val="a3"/>
        <w:ind w:left="0"/>
        <w:jc w:val="both"/>
        <w:rPr>
          <w:b/>
          <w:sz w:val="28"/>
          <w:szCs w:val="28"/>
        </w:rPr>
      </w:pPr>
    </w:p>
    <w:p w:rsidR="0080439E" w:rsidRPr="0078798B" w:rsidRDefault="0080439E" w:rsidP="0080439E">
      <w:pPr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10. ПОКАЗАНИЯ ДЛЯ ГОСПИТАЛИЗАЦИИ С</w:t>
      </w:r>
      <w:r w:rsidR="00ED576D">
        <w:rPr>
          <w:b/>
          <w:sz w:val="28"/>
          <w:szCs w:val="28"/>
        </w:rPr>
        <w:t xml:space="preserve"> УКАЗАНИЕМ ТИПА ГОСПИТАЛИЗАЦИИ</w:t>
      </w:r>
      <w:r w:rsidRPr="0078798B">
        <w:rPr>
          <w:b/>
          <w:sz w:val="28"/>
          <w:szCs w:val="28"/>
        </w:rPr>
        <w:t xml:space="preserve">: </w:t>
      </w:r>
      <w:r w:rsidR="00ED576D">
        <w:rPr>
          <w:sz w:val="28"/>
          <w:szCs w:val="28"/>
        </w:rPr>
        <w:t>нет.</w:t>
      </w:r>
    </w:p>
    <w:p w:rsidR="0080439E" w:rsidRPr="0078798B" w:rsidRDefault="0080439E" w:rsidP="0080439E">
      <w:pPr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 xml:space="preserve">10.1 </w:t>
      </w:r>
      <w:r w:rsidRPr="00ED576D">
        <w:rPr>
          <w:b/>
          <w:sz w:val="28"/>
          <w:szCs w:val="28"/>
        </w:rPr>
        <w:t>Показания для плановой госпитализации:</w:t>
      </w:r>
      <w:r w:rsidR="00ED576D">
        <w:rPr>
          <w:b/>
          <w:sz w:val="28"/>
          <w:szCs w:val="28"/>
        </w:rPr>
        <w:t xml:space="preserve"> </w:t>
      </w:r>
      <w:r w:rsidR="00ED576D" w:rsidRPr="00ED576D">
        <w:rPr>
          <w:sz w:val="28"/>
          <w:szCs w:val="28"/>
        </w:rPr>
        <w:t>нет.</w:t>
      </w:r>
    </w:p>
    <w:p w:rsidR="0080439E" w:rsidRPr="0078798B" w:rsidRDefault="0080439E" w:rsidP="0080439E">
      <w:pPr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 xml:space="preserve">10.2 </w:t>
      </w:r>
      <w:r w:rsidRPr="00ED576D">
        <w:rPr>
          <w:b/>
          <w:sz w:val="28"/>
          <w:szCs w:val="28"/>
        </w:rPr>
        <w:t>Показания для экстренной госпитализации:</w:t>
      </w:r>
      <w:r w:rsidR="00ED576D">
        <w:rPr>
          <w:b/>
          <w:sz w:val="28"/>
          <w:szCs w:val="28"/>
        </w:rPr>
        <w:t xml:space="preserve"> </w:t>
      </w:r>
      <w:r w:rsidR="00ED576D" w:rsidRPr="00ED576D">
        <w:rPr>
          <w:sz w:val="28"/>
          <w:szCs w:val="28"/>
        </w:rPr>
        <w:t>нет.</w:t>
      </w:r>
    </w:p>
    <w:p w:rsidR="0080439E" w:rsidRPr="0078798B" w:rsidRDefault="0080439E" w:rsidP="0080439E">
      <w:pPr>
        <w:jc w:val="both"/>
        <w:rPr>
          <w:sz w:val="28"/>
          <w:szCs w:val="28"/>
        </w:rPr>
      </w:pP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11.</w:t>
      </w:r>
      <w:r w:rsidRPr="0078798B">
        <w:rPr>
          <w:sz w:val="28"/>
          <w:szCs w:val="28"/>
        </w:rPr>
        <w:t xml:space="preserve"> </w:t>
      </w:r>
      <w:r w:rsidRPr="0078798B">
        <w:rPr>
          <w:b/>
          <w:sz w:val="28"/>
          <w:szCs w:val="28"/>
        </w:rPr>
        <w:tab/>
        <w:t xml:space="preserve"> ДИАГНОСТИКА И ЛЕЧЕНИЕ НА </w:t>
      </w:r>
      <w:r w:rsidR="00ED576D">
        <w:rPr>
          <w:b/>
          <w:sz w:val="28"/>
          <w:szCs w:val="28"/>
        </w:rPr>
        <w:t>ЭТАПЕ СКОРОЙ НЕОТЛОЖНОЙ ПОМОЩИ</w:t>
      </w:r>
      <w:r w:rsidRPr="0078798B">
        <w:rPr>
          <w:b/>
          <w:sz w:val="28"/>
          <w:szCs w:val="28"/>
        </w:rPr>
        <w:t>:</w:t>
      </w:r>
      <w:r w:rsidRPr="0078798B">
        <w:rPr>
          <w:sz w:val="28"/>
          <w:szCs w:val="28"/>
        </w:rPr>
        <w:t xml:space="preserve"> </w:t>
      </w:r>
      <w:r w:rsidR="00ED576D">
        <w:rPr>
          <w:sz w:val="28"/>
          <w:szCs w:val="28"/>
        </w:rPr>
        <w:t>нет.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1) Диагностические мероприятия:</w:t>
      </w:r>
      <w:r w:rsidR="00ED576D">
        <w:rPr>
          <w:b/>
          <w:sz w:val="28"/>
          <w:szCs w:val="28"/>
        </w:rPr>
        <w:t xml:space="preserve"> </w:t>
      </w:r>
      <w:r w:rsidR="00ED576D" w:rsidRPr="00ED576D">
        <w:rPr>
          <w:sz w:val="28"/>
          <w:szCs w:val="28"/>
        </w:rPr>
        <w:t>нет.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2) Медикаментозное лечение:</w:t>
      </w:r>
      <w:r w:rsidR="00ED576D">
        <w:rPr>
          <w:b/>
          <w:sz w:val="28"/>
          <w:szCs w:val="28"/>
        </w:rPr>
        <w:t xml:space="preserve"> </w:t>
      </w:r>
      <w:r w:rsidR="00ED576D" w:rsidRPr="00ED576D">
        <w:rPr>
          <w:sz w:val="28"/>
          <w:szCs w:val="28"/>
        </w:rPr>
        <w:t>нет.</w:t>
      </w:r>
    </w:p>
    <w:p w:rsidR="0080439E" w:rsidRPr="0078798B" w:rsidRDefault="0080439E" w:rsidP="0080439E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80439E" w:rsidRPr="0078798B" w:rsidRDefault="0080439E" w:rsidP="0080439E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8798B">
        <w:rPr>
          <w:b/>
          <w:bCs/>
          <w:sz w:val="28"/>
          <w:szCs w:val="28"/>
        </w:rPr>
        <w:t xml:space="preserve">12. </w:t>
      </w:r>
      <w:r w:rsidRPr="0078798B">
        <w:rPr>
          <w:b/>
          <w:sz w:val="28"/>
          <w:szCs w:val="28"/>
        </w:rPr>
        <w:t xml:space="preserve">ДИАГНОСТИКА И </w:t>
      </w:r>
      <w:r w:rsidR="00ED576D">
        <w:rPr>
          <w:b/>
          <w:sz w:val="28"/>
          <w:szCs w:val="28"/>
        </w:rPr>
        <w:t>ЛЕЧЕНИЕ НА СТАЦИОНАРНОМ УРОВНЕ</w:t>
      </w:r>
      <w:r w:rsidRPr="0078798B">
        <w:rPr>
          <w:b/>
          <w:sz w:val="28"/>
          <w:szCs w:val="28"/>
        </w:rPr>
        <w:t>:</w:t>
      </w:r>
      <w:r w:rsidRPr="0078798B">
        <w:rPr>
          <w:sz w:val="28"/>
          <w:szCs w:val="28"/>
        </w:rPr>
        <w:t xml:space="preserve"> не требуется</w:t>
      </w:r>
      <w:r w:rsidR="00ED576D">
        <w:rPr>
          <w:sz w:val="28"/>
          <w:szCs w:val="28"/>
        </w:rPr>
        <w:t>.</w:t>
      </w:r>
    </w:p>
    <w:p w:rsidR="00ED576D" w:rsidRDefault="00ED576D" w:rsidP="0080439E">
      <w:pPr>
        <w:jc w:val="both"/>
        <w:rPr>
          <w:b/>
          <w:sz w:val="28"/>
          <w:szCs w:val="28"/>
        </w:rPr>
      </w:pPr>
    </w:p>
    <w:p w:rsidR="0080439E" w:rsidRDefault="0080439E" w:rsidP="00ED576D">
      <w:pPr>
        <w:tabs>
          <w:tab w:val="left" w:pos="426"/>
        </w:tabs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 xml:space="preserve">13. МЕДИЦИНСКАЯ РЕАБИЛИТАЦИЯ: </w:t>
      </w:r>
      <w:r w:rsidRPr="00ED576D">
        <w:rPr>
          <w:sz w:val="28"/>
          <w:szCs w:val="28"/>
        </w:rPr>
        <w:t>нет.</w:t>
      </w:r>
    </w:p>
    <w:p w:rsidR="00ED576D" w:rsidRPr="0078798B" w:rsidRDefault="00ED576D" w:rsidP="00ED576D">
      <w:pPr>
        <w:tabs>
          <w:tab w:val="left" w:pos="426"/>
        </w:tabs>
        <w:jc w:val="both"/>
        <w:rPr>
          <w:sz w:val="28"/>
          <w:szCs w:val="28"/>
        </w:rPr>
      </w:pPr>
    </w:p>
    <w:p w:rsidR="0080439E" w:rsidRDefault="0080439E" w:rsidP="0080439E">
      <w:pPr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>14.</w:t>
      </w:r>
      <w:r w:rsidRPr="0078798B">
        <w:rPr>
          <w:sz w:val="28"/>
          <w:szCs w:val="28"/>
        </w:rPr>
        <w:t xml:space="preserve"> </w:t>
      </w:r>
      <w:r w:rsidRPr="0078798B">
        <w:rPr>
          <w:b/>
          <w:sz w:val="28"/>
          <w:szCs w:val="28"/>
        </w:rPr>
        <w:t>ПАЛЛИАТИВНАЯ ПОМОЩЬ</w:t>
      </w:r>
      <w:r w:rsidRPr="0078798B">
        <w:rPr>
          <w:sz w:val="28"/>
          <w:szCs w:val="28"/>
        </w:rPr>
        <w:t>: нет.</w:t>
      </w:r>
    </w:p>
    <w:p w:rsidR="001C490B" w:rsidRPr="0078798B" w:rsidRDefault="001C490B" w:rsidP="0080439E">
      <w:pPr>
        <w:jc w:val="both"/>
        <w:rPr>
          <w:b/>
          <w:sz w:val="28"/>
          <w:szCs w:val="28"/>
        </w:rPr>
      </w:pPr>
    </w:p>
    <w:p w:rsidR="0080439E" w:rsidRDefault="0080439E" w:rsidP="0080439E">
      <w:pPr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 xml:space="preserve">15. </w:t>
      </w:r>
      <w:r w:rsidR="001C490B" w:rsidRPr="0078798B">
        <w:rPr>
          <w:b/>
          <w:sz w:val="28"/>
          <w:szCs w:val="28"/>
        </w:rPr>
        <w:t>СОКРАЩЕНИЯ, ИСПОЛЬЗУЕМЫЕ В ПРОТОКОЛЕ:</w:t>
      </w:r>
      <w:r w:rsidR="001C490B">
        <w:rPr>
          <w:b/>
          <w:sz w:val="28"/>
          <w:szCs w:val="28"/>
        </w:rPr>
        <w:t xml:space="preserve"> </w:t>
      </w:r>
      <w:r w:rsidR="008F76A6" w:rsidRPr="001C490B">
        <w:rPr>
          <w:sz w:val="28"/>
          <w:szCs w:val="28"/>
        </w:rPr>
        <w:t>нет</w:t>
      </w:r>
      <w:r w:rsidR="001C490B">
        <w:rPr>
          <w:sz w:val="28"/>
          <w:szCs w:val="28"/>
        </w:rPr>
        <w:t>.</w:t>
      </w:r>
    </w:p>
    <w:p w:rsidR="001C490B" w:rsidRPr="0078798B" w:rsidRDefault="001C490B" w:rsidP="0080439E">
      <w:pPr>
        <w:jc w:val="both"/>
        <w:rPr>
          <w:b/>
          <w:sz w:val="28"/>
          <w:szCs w:val="28"/>
        </w:rPr>
      </w:pPr>
    </w:p>
    <w:p w:rsidR="0080439E" w:rsidRPr="0078798B" w:rsidRDefault="0080439E" w:rsidP="0080439E">
      <w:pPr>
        <w:ind w:right="-284"/>
        <w:jc w:val="both"/>
        <w:rPr>
          <w:sz w:val="28"/>
          <w:szCs w:val="28"/>
        </w:rPr>
      </w:pPr>
      <w:r w:rsidRPr="0078798B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  <w:r w:rsidRPr="0078798B">
        <w:rPr>
          <w:sz w:val="28"/>
          <w:szCs w:val="28"/>
        </w:rPr>
        <w:t xml:space="preserve"> </w:t>
      </w:r>
    </w:p>
    <w:p w:rsidR="0080439E" w:rsidRDefault="0080439E" w:rsidP="001C490B">
      <w:pPr>
        <w:pStyle w:val="a3"/>
        <w:numPr>
          <w:ilvl w:val="0"/>
          <w:numId w:val="16"/>
        </w:numPr>
        <w:tabs>
          <w:tab w:val="left" w:pos="426"/>
        </w:tabs>
        <w:ind w:left="0" w:right="-284" w:firstLine="0"/>
        <w:jc w:val="both"/>
        <w:rPr>
          <w:color w:val="000000"/>
          <w:sz w:val="28"/>
          <w:szCs w:val="28"/>
        </w:rPr>
      </w:pPr>
      <w:proofErr w:type="spellStart"/>
      <w:r w:rsidRPr="001C490B">
        <w:rPr>
          <w:color w:val="000000"/>
          <w:sz w:val="28"/>
          <w:szCs w:val="28"/>
        </w:rPr>
        <w:t>Есембаева</w:t>
      </w:r>
      <w:proofErr w:type="spellEnd"/>
      <w:r w:rsidRPr="001C490B">
        <w:rPr>
          <w:color w:val="000000"/>
          <w:sz w:val="28"/>
          <w:szCs w:val="28"/>
        </w:rPr>
        <w:t xml:space="preserve"> </w:t>
      </w:r>
      <w:proofErr w:type="gramStart"/>
      <w:r w:rsidR="001C490B" w:rsidRPr="001C490B">
        <w:rPr>
          <w:color w:val="000000"/>
          <w:sz w:val="28"/>
          <w:szCs w:val="28"/>
        </w:rPr>
        <w:t>Сауле</w:t>
      </w:r>
      <w:proofErr w:type="gramEnd"/>
      <w:r w:rsidR="001C490B" w:rsidRPr="001C490B">
        <w:rPr>
          <w:color w:val="000000"/>
          <w:sz w:val="28"/>
          <w:szCs w:val="28"/>
        </w:rPr>
        <w:t xml:space="preserve"> Сериковна –</w:t>
      </w:r>
      <w:r w:rsidRPr="001C490B">
        <w:rPr>
          <w:color w:val="000000"/>
          <w:sz w:val="28"/>
          <w:szCs w:val="28"/>
        </w:rPr>
        <w:t xml:space="preserve"> </w:t>
      </w:r>
      <w:r w:rsidR="001C490B" w:rsidRPr="001C490B">
        <w:rPr>
          <w:color w:val="000000"/>
          <w:sz w:val="28"/>
          <w:szCs w:val="28"/>
        </w:rPr>
        <w:t>доктор медицинских наук,</w:t>
      </w:r>
      <w:r w:rsidRPr="001C490B">
        <w:rPr>
          <w:b/>
          <w:color w:val="000000"/>
          <w:sz w:val="28"/>
          <w:szCs w:val="28"/>
        </w:rPr>
        <w:t xml:space="preserve"> </w:t>
      </w:r>
      <w:r w:rsidR="001C490B" w:rsidRPr="001C490B">
        <w:rPr>
          <w:color w:val="000000"/>
          <w:sz w:val="28"/>
          <w:szCs w:val="28"/>
        </w:rPr>
        <w:t>профессор,</w:t>
      </w:r>
      <w:r w:rsidR="001C490B">
        <w:rPr>
          <w:color w:val="000000"/>
          <w:sz w:val="28"/>
          <w:szCs w:val="28"/>
        </w:rPr>
        <w:t xml:space="preserve"> </w:t>
      </w:r>
      <w:r w:rsidR="001C490B" w:rsidRPr="001C490B">
        <w:rPr>
          <w:color w:val="000000"/>
          <w:sz w:val="28"/>
          <w:szCs w:val="28"/>
        </w:rPr>
        <w:t>д</w:t>
      </w:r>
      <w:r w:rsidRPr="001C490B">
        <w:rPr>
          <w:color w:val="000000"/>
          <w:sz w:val="28"/>
          <w:szCs w:val="28"/>
        </w:rPr>
        <w:t xml:space="preserve">иректор института стоматологии </w:t>
      </w:r>
      <w:r w:rsidR="001C490B" w:rsidRPr="001C490B">
        <w:rPr>
          <w:color w:val="000000"/>
          <w:sz w:val="28"/>
          <w:szCs w:val="28"/>
        </w:rPr>
        <w:t>«</w:t>
      </w:r>
      <w:r w:rsidRPr="001C490B">
        <w:rPr>
          <w:color w:val="000000"/>
          <w:sz w:val="28"/>
          <w:szCs w:val="28"/>
        </w:rPr>
        <w:t>Каз</w:t>
      </w:r>
      <w:r w:rsidR="001C490B" w:rsidRPr="001C490B">
        <w:rPr>
          <w:color w:val="000000"/>
          <w:sz w:val="28"/>
          <w:szCs w:val="28"/>
        </w:rPr>
        <w:t>ахского национального медицинского университета им. С.Д. Асфендиярова».</w:t>
      </w:r>
    </w:p>
    <w:p w:rsidR="001C490B" w:rsidRPr="001C490B" w:rsidRDefault="0080439E" w:rsidP="0080439E">
      <w:pPr>
        <w:pStyle w:val="a3"/>
        <w:numPr>
          <w:ilvl w:val="0"/>
          <w:numId w:val="16"/>
        </w:numPr>
        <w:tabs>
          <w:tab w:val="left" w:pos="426"/>
        </w:tabs>
        <w:ind w:left="0" w:right="-284" w:firstLine="0"/>
        <w:jc w:val="both"/>
        <w:rPr>
          <w:b/>
          <w:sz w:val="28"/>
          <w:szCs w:val="28"/>
        </w:rPr>
      </w:pPr>
      <w:proofErr w:type="spellStart"/>
      <w:r w:rsidRPr="001C490B">
        <w:rPr>
          <w:color w:val="000000"/>
          <w:sz w:val="28"/>
          <w:szCs w:val="28"/>
        </w:rPr>
        <w:t>Баяхметова</w:t>
      </w:r>
      <w:proofErr w:type="spellEnd"/>
      <w:r w:rsidRPr="001C490B">
        <w:rPr>
          <w:color w:val="000000"/>
          <w:sz w:val="28"/>
          <w:szCs w:val="28"/>
        </w:rPr>
        <w:t xml:space="preserve"> </w:t>
      </w:r>
      <w:r w:rsidR="001C490B" w:rsidRPr="001C490B">
        <w:rPr>
          <w:color w:val="000000"/>
          <w:sz w:val="28"/>
          <w:szCs w:val="28"/>
        </w:rPr>
        <w:t xml:space="preserve">Алия </w:t>
      </w:r>
      <w:proofErr w:type="spellStart"/>
      <w:r w:rsidR="001C490B" w:rsidRPr="001C490B">
        <w:rPr>
          <w:color w:val="000000"/>
          <w:sz w:val="28"/>
          <w:szCs w:val="28"/>
        </w:rPr>
        <w:t>Алдашевна</w:t>
      </w:r>
      <w:proofErr w:type="spellEnd"/>
      <w:r w:rsidR="001C490B" w:rsidRPr="001C490B">
        <w:rPr>
          <w:color w:val="000000"/>
          <w:sz w:val="28"/>
          <w:szCs w:val="28"/>
        </w:rPr>
        <w:t xml:space="preserve"> –</w:t>
      </w:r>
      <w:r w:rsidRPr="001C490B">
        <w:rPr>
          <w:color w:val="000000"/>
          <w:sz w:val="28"/>
          <w:szCs w:val="28"/>
        </w:rPr>
        <w:t xml:space="preserve">  </w:t>
      </w:r>
      <w:r w:rsidR="001C490B" w:rsidRPr="001C490B">
        <w:rPr>
          <w:color w:val="000000"/>
          <w:sz w:val="28"/>
          <w:szCs w:val="28"/>
        </w:rPr>
        <w:t>доктор медицинских наук,</w:t>
      </w:r>
      <w:r w:rsidR="001C490B" w:rsidRPr="001C490B">
        <w:rPr>
          <w:b/>
          <w:color w:val="000000"/>
          <w:sz w:val="28"/>
          <w:szCs w:val="28"/>
        </w:rPr>
        <w:t xml:space="preserve"> </w:t>
      </w:r>
      <w:r w:rsidR="001C490B" w:rsidRPr="001C490B">
        <w:rPr>
          <w:color w:val="000000"/>
          <w:sz w:val="28"/>
          <w:szCs w:val="28"/>
        </w:rPr>
        <w:t>профессор, заведующая</w:t>
      </w:r>
      <w:r w:rsidRPr="001C490B">
        <w:rPr>
          <w:color w:val="000000"/>
          <w:sz w:val="28"/>
          <w:szCs w:val="28"/>
        </w:rPr>
        <w:t xml:space="preserve"> кафедрой терапевтической стоматологии </w:t>
      </w:r>
      <w:r w:rsidR="001C490B" w:rsidRPr="001C490B">
        <w:rPr>
          <w:color w:val="000000"/>
          <w:sz w:val="28"/>
          <w:szCs w:val="28"/>
        </w:rPr>
        <w:t>«Казахского национального медицинского университета им. С.Д. Асфендиярова».</w:t>
      </w:r>
    </w:p>
    <w:p w:rsidR="001C490B" w:rsidRPr="001C490B" w:rsidRDefault="001C490B" w:rsidP="0080439E">
      <w:pPr>
        <w:pStyle w:val="a3"/>
        <w:numPr>
          <w:ilvl w:val="0"/>
          <w:numId w:val="16"/>
        </w:numPr>
        <w:tabs>
          <w:tab w:val="left" w:pos="426"/>
        </w:tabs>
        <w:ind w:left="0" w:right="-284" w:firstLine="0"/>
        <w:jc w:val="both"/>
        <w:rPr>
          <w:b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Мажитов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Талгат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Мансурович</w:t>
      </w:r>
      <w:proofErr w:type="spellEnd"/>
      <w:r>
        <w:rPr>
          <w:color w:val="000000"/>
          <w:sz w:val="28"/>
          <w:szCs w:val="28"/>
        </w:rPr>
        <w:t xml:space="preserve"> – доктор медицинских наук, профессор АО «Медицинский университет Астана», профессор кафедры клинической фармакологии и интернатуры, клинический фармаколог.</w:t>
      </w:r>
    </w:p>
    <w:p w:rsidR="001C490B" w:rsidRDefault="001C490B" w:rsidP="001C490B">
      <w:pPr>
        <w:pStyle w:val="a3"/>
        <w:tabs>
          <w:tab w:val="left" w:pos="426"/>
        </w:tabs>
        <w:ind w:left="0" w:right="-284"/>
        <w:jc w:val="both"/>
        <w:rPr>
          <w:color w:val="000000"/>
          <w:sz w:val="28"/>
          <w:szCs w:val="28"/>
        </w:rPr>
      </w:pPr>
    </w:p>
    <w:p w:rsidR="0080439E" w:rsidRDefault="0080439E" w:rsidP="001C490B">
      <w:pPr>
        <w:pStyle w:val="a3"/>
        <w:tabs>
          <w:tab w:val="left" w:pos="426"/>
        </w:tabs>
        <w:ind w:left="0" w:right="-284"/>
        <w:jc w:val="both"/>
        <w:rPr>
          <w:sz w:val="28"/>
          <w:szCs w:val="28"/>
        </w:rPr>
      </w:pPr>
      <w:r w:rsidRPr="001C490B">
        <w:rPr>
          <w:b/>
          <w:sz w:val="28"/>
          <w:szCs w:val="28"/>
        </w:rPr>
        <w:t xml:space="preserve">17. Указание на отсутствие конфликта интересов: </w:t>
      </w:r>
      <w:r w:rsidRPr="001C490B">
        <w:rPr>
          <w:sz w:val="28"/>
          <w:szCs w:val="28"/>
        </w:rPr>
        <w:t>нет.</w:t>
      </w:r>
    </w:p>
    <w:p w:rsidR="001C490B" w:rsidRPr="001C490B" w:rsidRDefault="001C490B" w:rsidP="001C490B">
      <w:pPr>
        <w:pStyle w:val="a3"/>
        <w:tabs>
          <w:tab w:val="left" w:pos="426"/>
        </w:tabs>
        <w:ind w:left="0" w:right="-284"/>
        <w:jc w:val="both"/>
        <w:rPr>
          <w:b/>
          <w:sz w:val="28"/>
          <w:szCs w:val="28"/>
        </w:rPr>
      </w:pPr>
    </w:p>
    <w:p w:rsidR="0080439E" w:rsidRPr="0078798B" w:rsidRDefault="0080439E" w:rsidP="0080439E">
      <w:pPr>
        <w:jc w:val="both"/>
        <w:rPr>
          <w:b/>
          <w:sz w:val="28"/>
          <w:szCs w:val="28"/>
        </w:rPr>
      </w:pPr>
      <w:r w:rsidRPr="0078798B">
        <w:rPr>
          <w:b/>
          <w:sz w:val="28"/>
          <w:szCs w:val="28"/>
        </w:rPr>
        <w:t>18. Список рецензентов:</w:t>
      </w:r>
    </w:p>
    <w:p w:rsidR="0080439E" w:rsidRPr="0078798B" w:rsidRDefault="001C490B" w:rsidP="0080439E">
      <w:pPr>
        <w:pStyle w:val="Default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80439E" w:rsidRPr="0078798B">
        <w:rPr>
          <w:sz w:val="28"/>
          <w:szCs w:val="28"/>
        </w:rPr>
        <w:t>Жаналина</w:t>
      </w:r>
      <w:proofErr w:type="spellEnd"/>
      <w:r w:rsidR="0080439E" w:rsidRPr="0078798B">
        <w:rPr>
          <w:sz w:val="28"/>
          <w:szCs w:val="28"/>
        </w:rPr>
        <w:t xml:space="preserve"> </w:t>
      </w:r>
      <w:proofErr w:type="spellStart"/>
      <w:r w:rsidR="0080439E" w:rsidRPr="0078798B">
        <w:rPr>
          <w:sz w:val="28"/>
          <w:szCs w:val="28"/>
        </w:rPr>
        <w:t>Бахыт</w:t>
      </w:r>
      <w:proofErr w:type="spellEnd"/>
      <w:r w:rsidR="0080439E" w:rsidRPr="0078798B">
        <w:rPr>
          <w:sz w:val="28"/>
          <w:szCs w:val="28"/>
        </w:rPr>
        <w:t xml:space="preserve"> </w:t>
      </w:r>
      <w:proofErr w:type="spellStart"/>
      <w:r w:rsidR="0080439E" w:rsidRPr="0078798B">
        <w:rPr>
          <w:sz w:val="28"/>
          <w:szCs w:val="28"/>
        </w:rPr>
        <w:t>Секербековна</w:t>
      </w:r>
      <w:proofErr w:type="spellEnd"/>
      <w:r w:rsidR="0080439E" w:rsidRPr="0078798B">
        <w:rPr>
          <w:sz w:val="28"/>
          <w:szCs w:val="28"/>
        </w:rPr>
        <w:t xml:space="preserve"> – доктор медицинских наук, профессор РГП на ПХВ Западно-Казахстанский государственный медицинский университет им. </w:t>
      </w:r>
      <w:proofErr w:type="spellStart"/>
      <w:r w:rsidR="0080439E" w:rsidRPr="0078798B">
        <w:rPr>
          <w:sz w:val="28"/>
          <w:szCs w:val="28"/>
        </w:rPr>
        <w:t>М.Оспанова</w:t>
      </w:r>
      <w:proofErr w:type="spellEnd"/>
      <w:r w:rsidR="0080439E" w:rsidRPr="0078798B">
        <w:rPr>
          <w:sz w:val="28"/>
          <w:szCs w:val="28"/>
        </w:rPr>
        <w:t>, заведующая кафедрой хирургической стоматологии и стоматологии детского возраста</w:t>
      </w:r>
      <w:r>
        <w:rPr>
          <w:sz w:val="28"/>
          <w:szCs w:val="28"/>
        </w:rPr>
        <w:t>.</w:t>
      </w:r>
    </w:p>
    <w:p w:rsidR="0080439E" w:rsidRPr="0078798B" w:rsidRDefault="0080439E" w:rsidP="0080439E">
      <w:pPr>
        <w:pStyle w:val="Default"/>
        <w:ind w:right="141"/>
        <w:jc w:val="both"/>
        <w:rPr>
          <w:b/>
          <w:sz w:val="28"/>
          <w:szCs w:val="28"/>
        </w:rPr>
      </w:pPr>
    </w:p>
    <w:p w:rsidR="00152ABA" w:rsidRDefault="0080439E" w:rsidP="00152ABA">
      <w:pPr>
        <w:jc w:val="both"/>
        <w:rPr>
          <w:b/>
          <w:sz w:val="28"/>
          <w:szCs w:val="28"/>
        </w:rPr>
      </w:pPr>
      <w:r w:rsidRPr="0078798B">
        <w:rPr>
          <w:b/>
          <w:bCs/>
          <w:sz w:val="28"/>
          <w:szCs w:val="28"/>
        </w:rPr>
        <w:t>19</w:t>
      </w:r>
      <w:r w:rsidRPr="0078798B">
        <w:rPr>
          <w:b/>
          <w:sz w:val="28"/>
          <w:szCs w:val="28"/>
        </w:rPr>
        <w:t xml:space="preserve">. Список </w:t>
      </w:r>
      <w:r w:rsidR="00152ABA">
        <w:rPr>
          <w:b/>
          <w:sz w:val="28"/>
          <w:szCs w:val="28"/>
        </w:rPr>
        <w:t>использованной литературы</w:t>
      </w:r>
      <w:r w:rsidRPr="0078798B">
        <w:rPr>
          <w:b/>
          <w:sz w:val="28"/>
          <w:szCs w:val="28"/>
        </w:rPr>
        <w:t>:</w:t>
      </w:r>
    </w:p>
    <w:p w:rsidR="0080439E" w:rsidRPr="00152ABA" w:rsidRDefault="0080439E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152ABA">
        <w:rPr>
          <w:sz w:val="28"/>
          <w:szCs w:val="28"/>
        </w:rPr>
        <w:lastRenderedPageBreak/>
        <w:t>Терапевтическая стоматология: Учебник для студентов медицинских вузов</w:t>
      </w:r>
      <w:proofErr w:type="gramStart"/>
      <w:r w:rsidRPr="00152ABA">
        <w:rPr>
          <w:sz w:val="28"/>
          <w:szCs w:val="28"/>
        </w:rPr>
        <w:t xml:space="preserve"> / П</w:t>
      </w:r>
      <w:proofErr w:type="gramEnd"/>
      <w:r w:rsidRPr="00152ABA">
        <w:rPr>
          <w:sz w:val="28"/>
          <w:szCs w:val="28"/>
        </w:rPr>
        <w:t>од ред. Е.В. Боровского. — М.: «Медицинское информационное агентство», 2004.</w:t>
      </w:r>
    </w:p>
    <w:p w:rsidR="0080439E" w:rsidRPr="00152ABA" w:rsidRDefault="0080439E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152ABA">
        <w:rPr>
          <w:sz w:val="28"/>
          <w:szCs w:val="28"/>
        </w:rPr>
        <w:t xml:space="preserve">Терапевтическая стоматология: Учебник / </w:t>
      </w:r>
      <w:proofErr w:type="spellStart"/>
      <w:r w:rsidRPr="00152ABA">
        <w:rPr>
          <w:sz w:val="28"/>
          <w:szCs w:val="28"/>
        </w:rPr>
        <w:t>Под</w:t>
      </w:r>
      <w:proofErr w:type="gramStart"/>
      <w:r w:rsidRPr="00152ABA">
        <w:rPr>
          <w:sz w:val="28"/>
          <w:szCs w:val="28"/>
        </w:rPr>
        <w:t>.р</w:t>
      </w:r>
      <w:proofErr w:type="gramEnd"/>
      <w:r w:rsidRPr="00152ABA">
        <w:rPr>
          <w:sz w:val="28"/>
          <w:szCs w:val="28"/>
        </w:rPr>
        <w:t>ед</w:t>
      </w:r>
      <w:proofErr w:type="spellEnd"/>
      <w:r w:rsidRPr="00152ABA">
        <w:rPr>
          <w:sz w:val="28"/>
          <w:szCs w:val="28"/>
        </w:rPr>
        <w:t xml:space="preserve">. </w:t>
      </w:r>
      <w:proofErr w:type="spellStart"/>
      <w:r w:rsidRPr="00152ABA">
        <w:rPr>
          <w:sz w:val="28"/>
          <w:szCs w:val="28"/>
        </w:rPr>
        <w:t>Ю.М.Максимовского</w:t>
      </w:r>
      <w:proofErr w:type="spellEnd"/>
      <w:r w:rsidRPr="00152ABA">
        <w:rPr>
          <w:sz w:val="28"/>
          <w:szCs w:val="28"/>
        </w:rPr>
        <w:t>. – М.: Медицина, 2002. -640с.</w:t>
      </w:r>
    </w:p>
    <w:p w:rsidR="0080439E" w:rsidRPr="00152ABA" w:rsidRDefault="0080439E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152ABA">
        <w:rPr>
          <w:sz w:val="28"/>
          <w:szCs w:val="28"/>
        </w:rPr>
        <w:t>Муравянникова</w:t>
      </w:r>
      <w:proofErr w:type="spellEnd"/>
      <w:r w:rsidRPr="00152ABA">
        <w:rPr>
          <w:sz w:val="28"/>
          <w:szCs w:val="28"/>
        </w:rPr>
        <w:t xml:space="preserve"> Ж.Г. Стоматологические заболевания и их профилактика. – Ростов н</w:t>
      </w:r>
      <w:proofErr w:type="gramStart"/>
      <w:r w:rsidRPr="00152ABA">
        <w:rPr>
          <w:sz w:val="28"/>
          <w:szCs w:val="28"/>
        </w:rPr>
        <w:t>/Д</w:t>
      </w:r>
      <w:proofErr w:type="gramEnd"/>
      <w:r w:rsidRPr="00152ABA">
        <w:rPr>
          <w:sz w:val="28"/>
          <w:szCs w:val="28"/>
        </w:rPr>
        <w:t>: Феникс, 2007. -446с.</w:t>
      </w:r>
    </w:p>
    <w:p w:rsidR="0080439E" w:rsidRPr="00152ABA" w:rsidRDefault="0080439E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152ABA">
        <w:rPr>
          <w:sz w:val="28"/>
          <w:szCs w:val="28"/>
        </w:rPr>
        <w:t xml:space="preserve">Диагностика в терапевтической стоматологии: Учебное пособие / </w:t>
      </w:r>
      <w:proofErr w:type="spellStart"/>
      <w:r w:rsidRPr="00152ABA">
        <w:rPr>
          <w:sz w:val="28"/>
          <w:szCs w:val="28"/>
        </w:rPr>
        <w:t>Т.Л.Рединова</w:t>
      </w:r>
      <w:proofErr w:type="spellEnd"/>
      <w:r w:rsidRPr="00152ABA">
        <w:rPr>
          <w:sz w:val="28"/>
          <w:szCs w:val="28"/>
        </w:rPr>
        <w:t xml:space="preserve">, </w:t>
      </w:r>
      <w:proofErr w:type="spellStart"/>
      <w:r w:rsidRPr="00152ABA">
        <w:rPr>
          <w:sz w:val="28"/>
          <w:szCs w:val="28"/>
        </w:rPr>
        <w:t>Н.Р.Дмитракова</w:t>
      </w:r>
      <w:proofErr w:type="spellEnd"/>
      <w:r w:rsidRPr="00152ABA">
        <w:rPr>
          <w:sz w:val="28"/>
          <w:szCs w:val="28"/>
        </w:rPr>
        <w:t xml:space="preserve">, </w:t>
      </w:r>
      <w:proofErr w:type="spellStart"/>
      <w:r w:rsidRPr="00152ABA">
        <w:rPr>
          <w:sz w:val="28"/>
          <w:szCs w:val="28"/>
        </w:rPr>
        <w:t>А.С.Япеев</w:t>
      </w:r>
      <w:proofErr w:type="spellEnd"/>
      <w:r w:rsidRPr="00152ABA">
        <w:rPr>
          <w:sz w:val="28"/>
          <w:szCs w:val="28"/>
        </w:rPr>
        <w:t xml:space="preserve"> и др. – Ростов н/Д.: Феникс, 2006. -144с.</w:t>
      </w:r>
    </w:p>
    <w:p w:rsidR="0080439E" w:rsidRPr="00152ABA" w:rsidRDefault="0080439E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152ABA">
        <w:rPr>
          <w:sz w:val="28"/>
          <w:szCs w:val="28"/>
        </w:rPr>
        <w:t xml:space="preserve">Стоматологические композиционные пломбировочные материалы / </w:t>
      </w:r>
      <w:proofErr w:type="spellStart"/>
      <w:r w:rsidRPr="00152ABA">
        <w:rPr>
          <w:sz w:val="28"/>
          <w:szCs w:val="28"/>
        </w:rPr>
        <w:t>Е.Н.Иванова</w:t>
      </w:r>
      <w:proofErr w:type="spellEnd"/>
      <w:r w:rsidRPr="00152ABA">
        <w:rPr>
          <w:sz w:val="28"/>
          <w:szCs w:val="28"/>
        </w:rPr>
        <w:t xml:space="preserve">, </w:t>
      </w:r>
      <w:proofErr w:type="spellStart"/>
      <w:r w:rsidRPr="00152ABA">
        <w:rPr>
          <w:sz w:val="28"/>
          <w:szCs w:val="28"/>
        </w:rPr>
        <w:t>И.А.Кузнецов</w:t>
      </w:r>
      <w:proofErr w:type="spellEnd"/>
      <w:r w:rsidRPr="00152ABA">
        <w:rPr>
          <w:sz w:val="28"/>
          <w:szCs w:val="28"/>
        </w:rPr>
        <w:t>. – Ростов н/Д.: Феникс, 2006. -96с.</w:t>
      </w:r>
    </w:p>
    <w:p w:rsidR="0080439E" w:rsidRPr="00152ABA" w:rsidRDefault="0080439E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152ABA">
        <w:rPr>
          <w:sz w:val="28"/>
          <w:szCs w:val="28"/>
        </w:rPr>
        <w:t xml:space="preserve">Луцкая И.К. Основы эстетической стоматологии. </w:t>
      </w:r>
      <w:proofErr w:type="gramStart"/>
      <w:r w:rsidRPr="00152ABA">
        <w:rPr>
          <w:sz w:val="28"/>
          <w:szCs w:val="28"/>
        </w:rPr>
        <w:t>–М</w:t>
      </w:r>
      <w:proofErr w:type="gramEnd"/>
      <w:r w:rsidRPr="00152ABA">
        <w:rPr>
          <w:sz w:val="28"/>
          <w:szCs w:val="28"/>
        </w:rPr>
        <w:t>н.: Современная школа, 2005. -332с.</w:t>
      </w:r>
    </w:p>
    <w:p w:rsidR="009E3B4D" w:rsidRPr="00152ABA" w:rsidRDefault="009E3B4D" w:rsidP="00152ABA">
      <w:pPr>
        <w:pStyle w:val="a3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152ABA">
        <w:rPr>
          <w:sz w:val="28"/>
          <w:szCs w:val="28"/>
        </w:rPr>
        <w:t xml:space="preserve">Болезни зубов </w:t>
      </w:r>
      <w:proofErr w:type="spellStart"/>
      <w:r w:rsidRPr="00152ABA">
        <w:rPr>
          <w:sz w:val="28"/>
          <w:szCs w:val="28"/>
        </w:rPr>
        <w:t>некариозного</w:t>
      </w:r>
      <w:proofErr w:type="spellEnd"/>
      <w:r w:rsidRPr="00152ABA">
        <w:rPr>
          <w:sz w:val="28"/>
          <w:szCs w:val="28"/>
        </w:rPr>
        <w:t xml:space="preserve"> происхождения: Учебное пособие /Михальченко В.Ф., Алешина Н.Ф.,</w:t>
      </w:r>
      <w:proofErr w:type="spellStart"/>
      <w:r w:rsidR="00253D41" w:rsidRPr="00152ABA">
        <w:rPr>
          <w:sz w:val="28"/>
          <w:szCs w:val="28"/>
        </w:rPr>
        <w:t>Радышевская</w:t>
      </w:r>
      <w:proofErr w:type="spellEnd"/>
      <w:r w:rsidR="00253D41" w:rsidRPr="00152ABA">
        <w:rPr>
          <w:sz w:val="28"/>
          <w:szCs w:val="28"/>
        </w:rPr>
        <w:t xml:space="preserve"> Т.Н., Петрухин А.Г. –Волгоград, 2005.-89 с.</w:t>
      </w:r>
    </w:p>
    <w:p w:rsidR="0080439E" w:rsidRPr="0078798B" w:rsidRDefault="0080439E" w:rsidP="0080439E">
      <w:pPr>
        <w:jc w:val="both"/>
        <w:rPr>
          <w:sz w:val="28"/>
          <w:szCs w:val="28"/>
        </w:rPr>
      </w:pPr>
    </w:p>
    <w:p w:rsidR="0080439E" w:rsidRPr="0078798B" w:rsidRDefault="0080439E" w:rsidP="0080439E">
      <w:pPr>
        <w:jc w:val="both"/>
        <w:rPr>
          <w:sz w:val="28"/>
          <w:szCs w:val="28"/>
        </w:rPr>
      </w:pPr>
    </w:p>
    <w:p w:rsidR="00D53B6C" w:rsidRPr="0078798B" w:rsidRDefault="00D53B6C" w:rsidP="0080439E">
      <w:pPr>
        <w:jc w:val="both"/>
        <w:rPr>
          <w:sz w:val="28"/>
          <w:szCs w:val="28"/>
        </w:rPr>
      </w:pPr>
    </w:p>
    <w:sectPr w:rsidR="00D53B6C" w:rsidRPr="0078798B" w:rsidSect="00A232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DD3" w:rsidRDefault="00970DD3">
      <w:r>
        <w:separator/>
      </w:r>
    </w:p>
  </w:endnote>
  <w:endnote w:type="continuationSeparator" w:id="0">
    <w:p w:rsidR="00970DD3" w:rsidRDefault="0097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DD3" w:rsidRDefault="00970DD3">
      <w:r>
        <w:separator/>
      </w:r>
    </w:p>
  </w:footnote>
  <w:footnote w:type="continuationSeparator" w:id="0">
    <w:p w:rsidR="00970DD3" w:rsidRDefault="00970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0AB9"/>
    <w:multiLevelType w:val="hybridMultilevel"/>
    <w:tmpl w:val="AC048676"/>
    <w:lvl w:ilvl="0" w:tplc="C35A07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D436F"/>
    <w:multiLevelType w:val="hybridMultilevel"/>
    <w:tmpl w:val="63E0E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210F9"/>
    <w:multiLevelType w:val="hybridMultilevel"/>
    <w:tmpl w:val="C8B672BE"/>
    <w:lvl w:ilvl="0" w:tplc="D6AC2586">
      <w:start w:val="2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>
      <w:start w:val="1"/>
      <w:numFmt w:val="lowerRoman"/>
      <w:lvlText w:val="%3."/>
      <w:lvlJc w:val="right"/>
      <w:pPr>
        <w:ind w:left="2160" w:hanging="180"/>
      </w:pPr>
    </w:lvl>
    <w:lvl w:ilvl="3" w:tplc="043F000F">
      <w:start w:val="1"/>
      <w:numFmt w:val="decimal"/>
      <w:lvlText w:val="%4."/>
      <w:lvlJc w:val="left"/>
      <w:pPr>
        <w:ind w:left="2880" w:hanging="360"/>
      </w:pPr>
    </w:lvl>
    <w:lvl w:ilvl="4" w:tplc="043F0019">
      <w:start w:val="1"/>
      <w:numFmt w:val="lowerLetter"/>
      <w:lvlText w:val="%5."/>
      <w:lvlJc w:val="left"/>
      <w:pPr>
        <w:ind w:left="3600" w:hanging="360"/>
      </w:pPr>
    </w:lvl>
    <w:lvl w:ilvl="5" w:tplc="043F001B">
      <w:start w:val="1"/>
      <w:numFmt w:val="lowerRoman"/>
      <w:lvlText w:val="%6."/>
      <w:lvlJc w:val="right"/>
      <w:pPr>
        <w:ind w:left="4320" w:hanging="180"/>
      </w:pPr>
    </w:lvl>
    <w:lvl w:ilvl="6" w:tplc="043F000F">
      <w:start w:val="1"/>
      <w:numFmt w:val="decimal"/>
      <w:lvlText w:val="%7."/>
      <w:lvlJc w:val="left"/>
      <w:pPr>
        <w:ind w:left="5040" w:hanging="360"/>
      </w:pPr>
    </w:lvl>
    <w:lvl w:ilvl="7" w:tplc="043F0019">
      <w:start w:val="1"/>
      <w:numFmt w:val="lowerLetter"/>
      <w:lvlText w:val="%8."/>
      <w:lvlJc w:val="left"/>
      <w:pPr>
        <w:ind w:left="5760" w:hanging="360"/>
      </w:pPr>
    </w:lvl>
    <w:lvl w:ilvl="8" w:tplc="043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75141"/>
    <w:multiLevelType w:val="multilevel"/>
    <w:tmpl w:val="BF76C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3" w:hanging="1800"/>
      </w:pPr>
      <w:rPr>
        <w:rFonts w:hint="default"/>
      </w:rPr>
    </w:lvl>
  </w:abstractNum>
  <w:abstractNum w:abstractNumId="6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7384A"/>
    <w:multiLevelType w:val="hybridMultilevel"/>
    <w:tmpl w:val="FCE6A2AC"/>
    <w:lvl w:ilvl="0" w:tplc="4C8AD6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4A5CCB"/>
    <w:multiLevelType w:val="hybridMultilevel"/>
    <w:tmpl w:val="4DC87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5744FB"/>
    <w:multiLevelType w:val="hybridMultilevel"/>
    <w:tmpl w:val="A344F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F47C69"/>
    <w:multiLevelType w:val="hybridMultilevel"/>
    <w:tmpl w:val="FE1E7A6C"/>
    <w:lvl w:ilvl="0" w:tplc="22C40B1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476D5B4B"/>
    <w:multiLevelType w:val="multilevel"/>
    <w:tmpl w:val="383C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A83004"/>
    <w:multiLevelType w:val="hybridMultilevel"/>
    <w:tmpl w:val="BB622C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66062D"/>
    <w:multiLevelType w:val="hybridMultilevel"/>
    <w:tmpl w:val="4540FE7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>
    <w:nsid w:val="5870080A"/>
    <w:multiLevelType w:val="hybridMultilevel"/>
    <w:tmpl w:val="7B4ED564"/>
    <w:lvl w:ilvl="0" w:tplc="FB0A5A7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07CDA"/>
    <w:multiLevelType w:val="hybridMultilevel"/>
    <w:tmpl w:val="699298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3"/>
  </w:num>
  <w:num w:numId="9">
    <w:abstractNumId w:val="15"/>
  </w:num>
  <w:num w:numId="10">
    <w:abstractNumId w:val="11"/>
  </w:num>
  <w:num w:numId="11">
    <w:abstractNumId w:val="5"/>
  </w:num>
  <w:num w:numId="12">
    <w:abstractNumId w:val="12"/>
  </w:num>
  <w:num w:numId="13">
    <w:abstractNumId w:val="7"/>
  </w:num>
  <w:num w:numId="14">
    <w:abstractNumId w:val="8"/>
  </w:num>
  <w:num w:numId="15">
    <w:abstractNumId w:val="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9E"/>
    <w:rsid w:val="000C1615"/>
    <w:rsid w:val="00152ABA"/>
    <w:rsid w:val="001C490B"/>
    <w:rsid w:val="001D7F42"/>
    <w:rsid w:val="00247308"/>
    <w:rsid w:val="00253D41"/>
    <w:rsid w:val="002A2A3C"/>
    <w:rsid w:val="003E561D"/>
    <w:rsid w:val="00545617"/>
    <w:rsid w:val="0057105E"/>
    <w:rsid w:val="00623871"/>
    <w:rsid w:val="006A3CA3"/>
    <w:rsid w:val="006D1375"/>
    <w:rsid w:val="0072044C"/>
    <w:rsid w:val="0078798B"/>
    <w:rsid w:val="0080439E"/>
    <w:rsid w:val="008F76A6"/>
    <w:rsid w:val="00970DD3"/>
    <w:rsid w:val="009E3B4D"/>
    <w:rsid w:val="00A232D1"/>
    <w:rsid w:val="00A557E2"/>
    <w:rsid w:val="00AB29A5"/>
    <w:rsid w:val="00BE5994"/>
    <w:rsid w:val="00C4506C"/>
    <w:rsid w:val="00C571D0"/>
    <w:rsid w:val="00C62B3F"/>
    <w:rsid w:val="00CD1381"/>
    <w:rsid w:val="00D53B6C"/>
    <w:rsid w:val="00DD040F"/>
    <w:rsid w:val="00DD2D3E"/>
    <w:rsid w:val="00E115FC"/>
    <w:rsid w:val="00E13C1D"/>
    <w:rsid w:val="00ED576D"/>
    <w:rsid w:val="00F0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39E"/>
    <w:pPr>
      <w:ind w:left="720"/>
      <w:contextualSpacing/>
    </w:pPr>
  </w:style>
  <w:style w:type="paragraph" w:customStyle="1" w:styleId="Default">
    <w:name w:val="Default"/>
    <w:rsid w:val="008043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AB29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B29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39E"/>
    <w:pPr>
      <w:ind w:left="720"/>
      <w:contextualSpacing/>
    </w:pPr>
  </w:style>
  <w:style w:type="paragraph" w:customStyle="1" w:styleId="Default">
    <w:name w:val="Default"/>
    <w:rsid w:val="008043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AB29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B29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E103-EDC4-4C06-BA00-F556FCCF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Джилкайдарова Рано Абдувалиевна</cp:lastModifiedBy>
  <cp:revision>3</cp:revision>
  <dcterms:created xsi:type="dcterms:W3CDTF">2016-11-14T09:10:00Z</dcterms:created>
  <dcterms:modified xsi:type="dcterms:W3CDTF">2016-11-15T08:28:00Z</dcterms:modified>
</cp:coreProperties>
</file>